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A594" w14:textId="712D6BB5" w:rsidR="00A67C26" w:rsidRPr="00A67C26" w:rsidRDefault="00A67C26" w:rsidP="00A67C26">
      <w:pPr>
        <w:pStyle w:val="ae"/>
        <w:widowControl/>
        <w:spacing w:before="84" w:beforeAutospacing="0" w:after="84" w:afterAutospacing="0"/>
        <w:ind w:firstLine="384"/>
        <w:jc w:val="center"/>
        <w:rPr>
          <w:rFonts w:ascii="宋体" w:hAnsi="宋体" w:cs="宋体"/>
          <w:color w:val="333333"/>
          <w:sz w:val="40"/>
          <w:szCs w:val="40"/>
          <w:shd w:val="clear" w:color="auto" w:fill="FFFFFF"/>
        </w:rPr>
      </w:pPr>
      <w:r w:rsidRPr="00A67C26">
        <w:rPr>
          <w:rFonts w:ascii="宋体" w:hAnsi="宋体" w:cs="宋体" w:hint="eastAsia"/>
          <w:color w:val="333333"/>
          <w:sz w:val="40"/>
          <w:szCs w:val="40"/>
          <w:shd w:val="clear" w:color="auto" w:fill="FFFFFF"/>
        </w:rPr>
        <w:t>调</w:t>
      </w:r>
      <w:r>
        <w:rPr>
          <w:rFonts w:ascii="宋体" w:hAnsi="宋体" w:cs="宋体" w:hint="eastAsia"/>
          <w:color w:val="333333"/>
          <w:sz w:val="40"/>
          <w:szCs w:val="40"/>
          <w:shd w:val="clear" w:color="auto" w:fill="FFFFFF"/>
        </w:rPr>
        <w:t xml:space="preserve"> </w:t>
      </w:r>
      <w:r w:rsidRPr="00A67C26">
        <w:rPr>
          <w:rFonts w:ascii="宋体" w:hAnsi="宋体" w:cs="宋体" w:hint="eastAsia"/>
          <w:color w:val="333333"/>
          <w:sz w:val="40"/>
          <w:szCs w:val="40"/>
          <w:shd w:val="clear" w:color="auto" w:fill="FFFFFF"/>
        </w:rPr>
        <w:t>研</w:t>
      </w:r>
      <w:r>
        <w:rPr>
          <w:rFonts w:ascii="宋体" w:hAnsi="宋体" w:cs="宋体" w:hint="eastAsia"/>
          <w:color w:val="333333"/>
          <w:sz w:val="40"/>
          <w:szCs w:val="40"/>
          <w:shd w:val="clear" w:color="auto" w:fill="FFFFFF"/>
        </w:rPr>
        <w:t xml:space="preserve"> </w:t>
      </w:r>
      <w:r w:rsidRPr="00A67C26">
        <w:rPr>
          <w:rFonts w:ascii="宋体" w:hAnsi="宋体" w:cs="宋体" w:hint="eastAsia"/>
          <w:color w:val="333333"/>
          <w:sz w:val="40"/>
          <w:szCs w:val="40"/>
          <w:shd w:val="clear" w:color="auto" w:fill="FFFFFF"/>
        </w:rPr>
        <w:t>要</w:t>
      </w:r>
      <w:r>
        <w:rPr>
          <w:rFonts w:ascii="宋体" w:hAnsi="宋体" w:cs="宋体" w:hint="eastAsia"/>
          <w:color w:val="333333"/>
          <w:sz w:val="40"/>
          <w:szCs w:val="40"/>
          <w:shd w:val="clear" w:color="auto" w:fill="FFFFFF"/>
        </w:rPr>
        <w:t xml:space="preserve"> </w:t>
      </w:r>
      <w:r w:rsidRPr="00A67C26">
        <w:rPr>
          <w:rFonts w:ascii="宋体" w:hAnsi="宋体" w:cs="宋体" w:hint="eastAsia"/>
          <w:color w:val="333333"/>
          <w:sz w:val="40"/>
          <w:szCs w:val="40"/>
          <w:shd w:val="clear" w:color="auto" w:fill="FFFFFF"/>
        </w:rPr>
        <w:t>求</w:t>
      </w:r>
    </w:p>
    <w:p w14:paraId="5E764882" w14:textId="454E32C6" w:rsidR="00A67C26" w:rsidRDefault="00A67C26" w:rsidP="00A67C26">
      <w:pPr>
        <w:pStyle w:val="ae"/>
        <w:widowControl/>
        <w:spacing w:before="84" w:beforeAutospacing="0" w:after="84" w:afterAutospacing="0"/>
        <w:ind w:firstLine="384"/>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调研文件要从我院信息化建设实际情况出发，以电子病历应用水平分级评价五级、医院信息互联互通标准化成熟度四级甲等、智慧服务分级评价三级为主要目标，既要满足每个建设阶段与当下需求相匹配又要考虑适应未来医院发展的适用性。</w:t>
      </w:r>
    </w:p>
    <w:p w14:paraId="7AC894E4" w14:textId="77777777" w:rsidR="00A67C26" w:rsidRDefault="00A67C26" w:rsidP="00A67C26">
      <w:pPr>
        <w:pStyle w:val="ae"/>
        <w:widowControl/>
        <w:spacing w:before="84" w:beforeAutospacing="0" w:after="84" w:afterAutospacing="0"/>
        <w:ind w:firstLine="384"/>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我院信息化建设应当在充分符合国家提出的各项信息化建设的标准的同时，围绕国家电子病历系统评级、智慧服务评测、互联互通评测等，分期建立评级目标，从“支撑业务”向“引领需求”转型，始终保持与医院整体业务发展方向的战略一致性，坚持创新理念，利用新一代技术及相关科研转化成果发现新需求、赋能新服务，有序合理的开展信息化投入，有利于按序就班地推进信息化建设升级改造，对于信息化建设结果又有第三方明确的科学评价，有利于提升信息化建设效率、质量和投资回报。</w:t>
      </w:r>
    </w:p>
    <w:p w14:paraId="7C04DDB8" w14:textId="77777777" w:rsidR="00A67C26" w:rsidRDefault="00A67C26" w:rsidP="00A67C26">
      <w:pPr>
        <w:pStyle w:val="ae"/>
        <w:widowControl/>
        <w:spacing w:before="84" w:beforeAutospacing="0" w:after="84" w:afterAutospacing="0"/>
        <w:ind w:firstLine="384"/>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利旧系统：放射管理系统、超声管理系统、心电及电生理系统、手术麻醉管理系统、重症监护信息管理系统、输血管理系统、静脉配置中心管理系统、供应室追溯系统、合理用药、临床药学系统、临床辅助决策支持系统、体检系统、财务管理系统、预算管理系统、成本管理系统、资产管理系统、绩效管理系统、SPD、办公自动化管理（OA）系统、DRGs系统、医保控费系统、医院感染综合监控系统、数字签名（CA）系统、随访系统、病案管理系统、互联网医院、统一支付平台、统一预约平台、自助服务系统、排队叫号系统等。</w:t>
      </w:r>
    </w:p>
    <w:p w14:paraId="2D3468AA" w14:textId="332875BB" w:rsidR="00D8460D" w:rsidRDefault="00D8460D" w:rsidP="00A67C26">
      <w:pPr>
        <w:pStyle w:val="ae"/>
        <w:widowControl/>
        <w:spacing w:before="84" w:beforeAutospacing="0" w:after="84" w:afterAutospacing="0"/>
        <w:ind w:firstLine="384"/>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硬件方面本次主要是在医院原有硬件系统的增补以计算资源及存储资源为主，并适当升级网络安全设备，预算约占总投资 10%。</w:t>
      </w:r>
    </w:p>
    <w:p w14:paraId="61BAD573" w14:textId="77777777" w:rsidR="00A67C26" w:rsidRDefault="00A67C26" w:rsidP="00A67C26">
      <w:pPr>
        <w:pStyle w:val="ae"/>
        <w:widowControl/>
        <w:spacing w:before="84" w:beforeAutospacing="0" w:after="84" w:afterAutospacing="0"/>
        <w:ind w:firstLine="384"/>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为推动医院信息化建设，提升医院服务水平，现公开征集设计方案。欢迎广大具备资质条件的公司积极参与，通过合理化的建议和方案实现我们的共同目标。</w:t>
      </w:r>
    </w:p>
    <w:p w14:paraId="579B957C" w14:textId="4CF62BBF" w:rsidR="00A67C26" w:rsidRDefault="00A67C26" w:rsidP="00A67C26">
      <w:pPr>
        <w:pStyle w:val="ae"/>
        <w:widowControl/>
        <w:spacing w:before="84" w:beforeAutospacing="0" w:after="84" w:afterAutospacing="0" w:line="276" w:lineRule="auto"/>
        <w:ind w:firstLine="384"/>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软件建设清单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2503"/>
        <w:gridCol w:w="3760"/>
        <w:gridCol w:w="1403"/>
      </w:tblGrid>
      <w:tr w:rsidR="00A67C26" w14:paraId="7BED1039" w14:textId="77777777" w:rsidTr="009A2752">
        <w:trPr>
          <w:trHeight w:val="20"/>
        </w:trPr>
        <w:tc>
          <w:tcPr>
            <w:tcW w:w="7119" w:type="dxa"/>
            <w:gridSpan w:val="3"/>
            <w:noWrap/>
            <w:vAlign w:val="center"/>
          </w:tcPr>
          <w:p w14:paraId="06C2A7CB" w14:textId="77777777" w:rsidR="00A67C26" w:rsidRDefault="00A67C26" w:rsidP="009A2752">
            <w:pPr>
              <w:widowControl/>
              <w:spacing w:line="240" w:lineRule="auto"/>
              <w:jc w:val="center"/>
              <w:rPr>
                <w:rFonts w:ascii="宋体" w:hAnsi="宋体" w:cs="宋体"/>
                <w:bCs/>
                <w:color w:val="000000"/>
                <w:sz w:val="20"/>
                <w:szCs w:val="21"/>
              </w:rPr>
            </w:pPr>
            <w:r>
              <w:rPr>
                <w:rFonts w:ascii="宋体" w:hAnsi="宋体" w:cs="宋体" w:hint="eastAsia"/>
                <w:bCs/>
                <w:color w:val="000000"/>
                <w:sz w:val="20"/>
                <w:szCs w:val="21"/>
              </w:rPr>
              <w:t>建设内容</w:t>
            </w:r>
          </w:p>
        </w:tc>
        <w:tc>
          <w:tcPr>
            <w:tcW w:w="1403" w:type="dxa"/>
            <w:vMerge w:val="restart"/>
            <w:vAlign w:val="center"/>
          </w:tcPr>
          <w:p w14:paraId="74ABBFE1" w14:textId="77777777" w:rsidR="00A67C26" w:rsidRDefault="00A67C26" w:rsidP="009A2752">
            <w:pPr>
              <w:widowControl/>
              <w:spacing w:line="240" w:lineRule="auto"/>
              <w:jc w:val="center"/>
              <w:rPr>
                <w:rFonts w:ascii="宋体" w:hAnsi="宋体" w:cs="宋体"/>
                <w:bCs/>
                <w:color w:val="000000"/>
                <w:sz w:val="20"/>
                <w:szCs w:val="21"/>
              </w:rPr>
            </w:pPr>
            <w:r>
              <w:rPr>
                <w:rFonts w:ascii="宋体" w:hAnsi="宋体" w:cs="宋体" w:hint="eastAsia"/>
                <w:bCs/>
                <w:color w:val="000000"/>
                <w:sz w:val="20"/>
                <w:szCs w:val="21"/>
              </w:rPr>
              <w:t>建设方式</w:t>
            </w:r>
          </w:p>
        </w:tc>
      </w:tr>
      <w:tr w:rsidR="00A67C26" w14:paraId="5BCC6093" w14:textId="77777777" w:rsidTr="009A2752">
        <w:trPr>
          <w:trHeight w:val="20"/>
        </w:trPr>
        <w:tc>
          <w:tcPr>
            <w:tcW w:w="955" w:type="dxa"/>
            <w:vMerge w:val="restart"/>
            <w:noWrap/>
            <w:vAlign w:val="center"/>
          </w:tcPr>
          <w:p w14:paraId="509453B7" w14:textId="77777777" w:rsidR="00A67C26" w:rsidRDefault="00A67C26" w:rsidP="009A2752">
            <w:pPr>
              <w:widowControl/>
              <w:spacing w:line="240" w:lineRule="auto"/>
              <w:jc w:val="center"/>
              <w:rPr>
                <w:rFonts w:ascii="宋体" w:hAnsi="宋体" w:cs="宋体"/>
                <w:bCs/>
                <w:color w:val="000000"/>
                <w:sz w:val="20"/>
                <w:szCs w:val="21"/>
              </w:rPr>
            </w:pPr>
            <w:r>
              <w:rPr>
                <w:rFonts w:ascii="宋体" w:hAnsi="宋体" w:cs="宋体" w:hint="eastAsia"/>
                <w:bCs/>
                <w:color w:val="000000"/>
                <w:sz w:val="20"/>
                <w:szCs w:val="21"/>
              </w:rPr>
              <w:t>序号</w:t>
            </w:r>
          </w:p>
        </w:tc>
        <w:tc>
          <w:tcPr>
            <w:tcW w:w="6207" w:type="dxa"/>
            <w:gridSpan w:val="2"/>
            <w:noWrap/>
            <w:vAlign w:val="center"/>
          </w:tcPr>
          <w:p w14:paraId="655C7ACE" w14:textId="77777777" w:rsidR="00A67C26" w:rsidRDefault="00A67C26" w:rsidP="009A2752">
            <w:pPr>
              <w:widowControl/>
              <w:spacing w:line="240" w:lineRule="auto"/>
              <w:jc w:val="center"/>
              <w:rPr>
                <w:rFonts w:ascii="宋体" w:hAnsi="宋体" w:cs="宋体"/>
                <w:bCs/>
                <w:color w:val="000000"/>
                <w:sz w:val="20"/>
                <w:szCs w:val="21"/>
              </w:rPr>
            </w:pPr>
            <w:r>
              <w:rPr>
                <w:rFonts w:ascii="宋体" w:hAnsi="宋体" w:cs="宋体" w:hint="eastAsia"/>
                <w:bCs/>
                <w:color w:val="000000"/>
                <w:sz w:val="20"/>
                <w:szCs w:val="21"/>
              </w:rPr>
              <w:t>建设类别与内容</w:t>
            </w:r>
          </w:p>
        </w:tc>
        <w:tc>
          <w:tcPr>
            <w:tcW w:w="1403" w:type="dxa"/>
            <w:vMerge/>
            <w:vAlign w:val="center"/>
          </w:tcPr>
          <w:p w14:paraId="27E01D2F" w14:textId="77777777" w:rsidR="00A67C26" w:rsidRDefault="00A67C26" w:rsidP="009A2752">
            <w:pPr>
              <w:widowControl/>
              <w:spacing w:line="240" w:lineRule="auto"/>
              <w:rPr>
                <w:rFonts w:ascii="宋体" w:hAnsi="宋体" w:cs="宋体"/>
                <w:bCs/>
                <w:color w:val="000000"/>
                <w:sz w:val="20"/>
                <w:szCs w:val="21"/>
              </w:rPr>
            </w:pPr>
          </w:p>
        </w:tc>
      </w:tr>
      <w:tr w:rsidR="00A67C26" w14:paraId="4247094B" w14:textId="77777777" w:rsidTr="009A2752">
        <w:trPr>
          <w:trHeight w:val="20"/>
        </w:trPr>
        <w:tc>
          <w:tcPr>
            <w:tcW w:w="955" w:type="dxa"/>
            <w:vMerge/>
            <w:vAlign w:val="center"/>
          </w:tcPr>
          <w:p w14:paraId="4AA1D2B3" w14:textId="77777777" w:rsidR="00A67C26" w:rsidRDefault="00A67C26" w:rsidP="009A2752">
            <w:pPr>
              <w:widowControl/>
              <w:spacing w:line="240" w:lineRule="auto"/>
              <w:rPr>
                <w:rFonts w:ascii="宋体" w:hAnsi="宋体" w:cs="宋体"/>
                <w:bCs/>
                <w:color w:val="000000"/>
                <w:sz w:val="20"/>
                <w:szCs w:val="21"/>
              </w:rPr>
            </w:pPr>
          </w:p>
        </w:tc>
        <w:tc>
          <w:tcPr>
            <w:tcW w:w="2503" w:type="dxa"/>
            <w:vAlign w:val="center"/>
          </w:tcPr>
          <w:p w14:paraId="3D1CFB10" w14:textId="77777777" w:rsidR="00A67C26" w:rsidRDefault="00A67C26" w:rsidP="009A2752">
            <w:pPr>
              <w:widowControl/>
              <w:spacing w:line="240" w:lineRule="auto"/>
              <w:jc w:val="center"/>
              <w:rPr>
                <w:rFonts w:ascii="宋体" w:hAnsi="宋体" w:cs="宋体"/>
                <w:bCs/>
                <w:color w:val="000000"/>
                <w:sz w:val="20"/>
                <w:szCs w:val="21"/>
              </w:rPr>
            </w:pPr>
            <w:r>
              <w:rPr>
                <w:rFonts w:ascii="宋体" w:hAnsi="宋体" w:cs="宋体" w:hint="eastAsia"/>
                <w:bCs/>
                <w:color w:val="000000"/>
                <w:sz w:val="20"/>
                <w:szCs w:val="21"/>
              </w:rPr>
              <w:t>系统名称</w:t>
            </w:r>
          </w:p>
        </w:tc>
        <w:tc>
          <w:tcPr>
            <w:tcW w:w="3760" w:type="dxa"/>
            <w:vAlign w:val="center"/>
          </w:tcPr>
          <w:p w14:paraId="1BD86D15" w14:textId="77777777" w:rsidR="00A67C26" w:rsidRDefault="00A67C26" w:rsidP="009A2752">
            <w:pPr>
              <w:widowControl/>
              <w:spacing w:line="240" w:lineRule="auto"/>
              <w:jc w:val="center"/>
              <w:rPr>
                <w:rFonts w:ascii="宋体" w:hAnsi="宋体" w:cs="宋体"/>
                <w:bCs/>
                <w:color w:val="000000"/>
                <w:sz w:val="20"/>
                <w:szCs w:val="21"/>
              </w:rPr>
            </w:pPr>
            <w:r>
              <w:rPr>
                <w:rFonts w:ascii="宋体" w:hAnsi="宋体" w:cs="宋体" w:hint="eastAsia"/>
                <w:bCs/>
                <w:color w:val="000000"/>
                <w:sz w:val="20"/>
                <w:szCs w:val="21"/>
              </w:rPr>
              <w:t>模块</w:t>
            </w:r>
          </w:p>
        </w:tc>
        <w:tc>
          <w:tcPr>
            <w:tcW w:w="1403" w:type="dxa"/>
            <w:vMerge/>
            <w:vAlign w:val="center"/>
          </w:tcPr>
          <w:p w14:paraId="58DD710E" w14:textId="77777777" w:rsidR="00A67C26" w:rsidRDefault="00A67C26" w:rsidP="009A2752">
            <w:pPr>
              <w:widowControl/>
              <w:spacing w:line="240" w:lineRule="auto"/>
              <w:rPr>
                <w:rFonts w:ascii="宋体" w:hAnsi="宋体" w:cs="宋体"/>
                <w:bCs/>
                <w:color w:val="000000"/>
                <w:sz w:val="20"/>
                <w:szCs w:val="21"/>
              </w:rPr>
            </w:pPr>
          </w:p>
        </w:tc>
      </w:tr>
      <w:tr w:rsidR="00A67C26" w14:paraId="570D9AB8" w14:textId="77777777" w:rsidTr="009A2752">
        <w:trPr>
          <w:trHeight w:val="20"/>
        </w:trPr>
        <w:tc>
          <w:tcPr>
            <w:tcW w:w="955" w:type="dxa"/>
            <w:noWrap/>
            <w:vAlign w:val="center"/>
          </w:tcPr>
          <w:p w14:paraId="3A3C489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w:t>
            </w:r>
          </w:p>
        </w:tc>
        <w:tc>
          <w:tcPr>
            <w:tcW w:w="2503" w:type="dxa"/>
            <w:vMerge w:val="restart"/>
            <w:vAlign w:val="center"/>
          </w:tcPr>
          <w:p w14:paraId="35BA2B4A"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医院信息管理系统（</w:t>
            </w:r>
            <w:r>
              <w:rPr>
                <w:rFonts w:ascii="宋体" w:hAnsi="宋体" w:cs="宋体"/>
                <w:color w:val="000000"/>
                <w:sz w:val="20"/>
                <w:szCs w:val="21"/>
              </w:rPr>
              <w:t>HIS)</w:t>
            </w:r>
          </w:p>
        </w:tc>
        <w:tc>
          <w:tcPr>
            <w:tcW w:w="3760" w:type="dxa"/>
            <w:vAlign w:val="center"/>
          </w:tcPr>
          <w:p w14:paraId="421B8C93"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基础业务</w:t>
            </w:r>
          </w:p>
        </w:tc>
        <w:tc>
          <w:tcPr>
            <w:tcW w:w="1403" w:type="dxa"/>
            <w:vMerge w:val="restart"/>
            <w:noWrap/>
            <w:vAlign w:val="center"/>
          </w:tcPr>
          <w:p w14:paraId="35ECC350" w14:textId="39E4185D"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747AAFCF" w14:textId="77777777" w:rsidTr="009A2752">
        <w:trPr>
          <w:trHeight w:val="20"/>
        </w:trPr>
        <w:tc>
          <w:tcPr>
            <w:tcW w:w="955" w:type="dxa"/>
            <w:noWrap/>
            <w:vAlign w:val="center"/>
          </w:tcPr>
          <w:p w14:paraId="3FF569B3"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w:t>
            </w:r>
          </w:p>
        </w:tc>
        <w:tc>
          <w:tcPr>
            <w:tcW w:w="2503" w:type="dxa"/>
            <w:vMerge/>
            <w:vAlign w:val="center"/>
          </w:tcPr>
          <w:p w14:paraId="44E4BE3C"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1662E53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门诊业务</w:t>
            </w:r>
          </w:p>
        </w:tc>
        <w:tc>
          <w:tcPr>
            <w:tcW w:w="1403" w:type="dxa"/>
            <w:vMerge/>
            <w:vAlign w:val="center"/>
          </w:tcPr>
          <w:p w14:paraId="6AFFDAD3" w14:textId="77777777" w:rsidR="00A67C26" w:rsidRDefault="00A67C26" w:rsidP="009A2752">
            <w:pPr>
              <w:widowControl/>
              <w:spacing w:line="240" w:lineRule="auto"/>
              <w:rPr>
                <w:rFonts w:ascii="宋体" w:hAnsi="宋体" w:cs="宋体"/>
                <w:color w:val="000000"/>
                <w:sz w:val="20"/>
                <w:szCs w:val="21"/>
              </w:rPr>
            </w:pPr>
          </w:p>
        </w:tc>
      </w:tr>
      <w:tr w:rsidR="00A67C26" w14:paraId="3F6D3237" w14:textId="77777777" w:rsidTr="009A2752">
        <w:trPr>
          <w:trHeight w:val="20"/>
        </w:trPr>
        <w:tc>
          <w:tcPr>
            <w:tcW w:w="955" w:type="dxa"/>
            <w:noWrap/>
            <w:vAlign w:val="center"/>
          </w:tcPr>
          <w:p w14:paraId="21B78C4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w:t>
            </w:r>
          </w:p>
        </w:tc>
        <w:tc>
          <w:tcPr>
            <w:tcW w:w="2503" w:type="dxa"/>
            <w:vMerge/>
            <w:vAlign w:val="center"/>
          </w:tcPr>
          <w:p w14:paraId="198CCE1E"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49CC1E54"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住院业务</w:t>
            </w:r>
          </w:p>
        </w:tc>
        <w:tc>
          <w:tcPr>
            <w:tcW w:w="1403" w:type="dxa"/>
            <w:vMerge/>
            <w:vAlign w:val="center"/>
          </w:tcPr>
          <w:p w14:paraId="36B456A8" w14:textId="77777777" w:rsidR="00A67C26" w:rsidRDefault="00A67C26" w:rsidP="009A2752">
            <w:pPr>
              <w:widowControl/>
              <w:spacing w:line="240" w:lineRule="auto"/>
              <w:rPr>
                <w:rFonts w:ascii="宋体" w:hAnsi="宋体" w:cs="宋体"/>
                <w:color w:val="000000"/>
                <w:sz w:val="20"/>
                <w:szCs w:val="21"/>
              </w:rPr>
            </w:pPr>
          </w:p>
        </w:tc>
      </w:tr>
      <w:tr w:rsidR="00A67C26" w14:paraId="573367C0" w14:textId="77777777" w:rsidTr="009A2752">
        <w:trPr>
          <w:trHeight w:val="20"/>
        </w:trPr>
        <w:tc>
          <w:tcPr>
            <w:tcW w:w="955" w:type="dxa"/>
            <w:noWrap/>
            <w:vAlign w:val="center"/>
          </w:tcPr>
          <w:p w14:paraId="5B2C30E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w:t>
            </w:r>
          </w:p>
        </w:tc>
        <w:tc>
          <w:tcPr>
            <w:tcW w:w="2503" w:type="dxa"/>
            <w:vMerge w:val="restart"/>
            <w:vAlign w:val="center"/>
          </w:tcPr>
          <w:p w14:paraId="495C4430"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一体化医生工作站</w:t>
            </w:r>
          </w:p>
        </w:tc>
        <w:tc>
          <w:tcPr>
            <w:tcW w:w="3760" w:type="dxa"/>
            <w:vAlign w:val="center"/>
          </w:tcPr>
          <w:p w14:paraId="73B0C977"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门诊医生工作站</w:t>
            </w:r>
          </w:p>
        </w:tc>
        <w:tc>
          <w:tcPr>
            <w:tcW w:w="1403" w:type="dxa"/>
            <w:vMerge w:val="restart"/>
            <w:noWrap/>
            <w:vAlign w:val="center"/>
          </w:tcPr>
          <w:p w14:paraId="602DC6E0" w14:textId="7E878DC2"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454AA4C6" w14:textId="77777777" w:rsidTr="009A2752">
        <w:trPr>
          <w:trHeight w:val="20"/>
        </w:trPr>
        <w:tc>
          <w:tcPr>
            <w:tcW w:w="955" w:type="dxa"/>
            <w:noWrap/>
            <w:vAlign w:val="center"/>
          </w:tcPr>
          <w:p w14:paraId="6A200B90"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w:t>
            </w:r>
          </w:p>
        </w:tc>
        <w:tc>
          <w:tcPr>
            <w:tcW w:w="2503" w:type="dxa"/>
            <w:vMerge/>
            <w:vAlign w:val="center"/>
          </w:tcPr>
          <w:p w14:paraId="6A6872D8"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440AB903"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住院医生工作站</w:t>
            </w:r>
          </w:p>
        </w:tc>
        <w:tc>
          <w:tcPr>
            <w:tcW w:w="1403" w:type="dxa"/>
            <w:vMerge/>
            <w:vAlign w:val="center"/>
          </w:tcPr>
          <w:p w14:paraId="6A687B2F" w14:textId="77777777" w:rsidR="00A67C26" w:rsidRDefault="00A67C26" w:rsidP="009A2752">
            <w:pPr>
              <w:widowControl/>
              <w:spacing w:line="240" w:lineRule="auto"/>
              <w:rPr>
                <w:rFonts w:ascii="宋体" w:hAnsi="宋体" w:cs="宋体"/>
                <w:color w:val="000000"/>
                <w:sz w:val="20"/>
                <w:szCs w:val="21"/>
              </w:rPr>
            </w:pPr>
          </w:p>
        </w:tc>
      </w:tr>
      <w:tr w:rsidR="00A67C26" w14:paraId="5CF38A96" w14:textId="77777777" w:rsidTr="009A2752">
        <w:trPr>
          <w:trHeight w:val="20"/>
        </w:trPr>
        <w:tc>
          <w:tcPr>
            <w:tcW w:w="955" w:type="dxa"/>
            <w:noWrap/>
            <w:vAlign w:val="center"/>
          </w:tcPr>
          <w:p w14:paraId="5BA00C9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w:t>
            </w:r>
          </w:p>
        </w:tc>
        <w:tc>
          <w:tcPr>
            <w:tcW w:w="2503" w:type="dxa"/>
            <w:vMerge/>
            <w:vAlign w:val="center"/>
          </w:tcPr>
          <w:p w14:paraId="260F8300"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C216CCB"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临床数据应用视图</w:t>
            </w:r>
          </w:p>
        </w:tc>
        <w:tc>
          <w:tcPr>
            <w:tcW w:w="1403" w:type="dxa"/>
            <w:vMerge/>
            <w:vAlign w:val="center"/>
          </w:tcPr>
          <w:p w14:paraId="695780C2" w14:textId="77777777" w:rsidR="00A67C26" w:rsidRDefault="00A67C26" w:rsidP="009A2752">
            <w:pPr>
              <w:widowControl/>
              <w:spacing w:line="240" w:lineRule="auto"/>
              <w:rPr>
                <w:rFonts w:ascii="宋体" w:hAnsi="宋体" w:cs="宋体"/>
                <w:color w:val="000000"/>
                <w:sz w:val="20"/>
                <w:szCs w:val="21"/>
              </w:rPr>
            </w:pPr>
          </w:p>
        </w:tc>
      </w:tr>
      <w:tr w:rsidR="00A67C26" w14:paraId="1FB24E33" w14:textId="77777777" w:rsidTr="009A2752">
        <w:trPr>
          <w:trHeight w:val="20"/>
        </w:trPr>
        <w:tc>
          <w:tcPr>
            <w:tcW w:w="955" w:type="dxa"/>
            <w:noWrap/>
            <w:vAlign w:val="center"/>
          </w:tcPr>
          <w:p w14:paraId="06187CD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lastRenderedPageBreak/>
              <w:t>7</w:t>
            </w:r>
          </w:p>
        </w:tc>
        <w:tc>
          <w:tcPr>
            <w:tcW w:w="2503" w:type="dxa"/>
            <w:vMerge/>
            <w:vAlign w:val="center"/>
          </w:tcPr>
          <w:p w14:paraId="747A814C"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1ABF331A"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病例模板管理</w:t>
            </w:r>
          </w:p>
        </w:tc>
        <w:tc>
          <w:tcPr>
            <w:tcW w:w="1403" w:type="dxa"/>
            <w:vMerge/>
            <w:vAlign w:val="center"/>
          </w:tcPr>
          <w:p w14:paraId="341834E7" w14:textId="77777777" w:rsidR="00A67C26" w:rsidRDefault="00A67C26" w:rsidP="009A2752">
            <w:pPr>
              <w:widowControl/>
              <w:spacing w:line="240" w:lineRule="auto"/>
              <w:rPr>
                <w:rFonts w:ascii="宋体" w:hAnsi="宋体" w:cs="宋体"/>
                <w:color w:val="000000"/>
                <w:sz w:val="20"/>
                <w:szCs w:val="21"/>
              </w:rPr>
            </w:pPr>
          </w:p>
        </w:tc>
      </w:tr>
      <w:tr w:rsidR="00A67C26" w14:paraId="206C118B" w14:textId="77777777" w:rsidTr="009A2752">
        <w:trPr>
          <w:trHeight w:val="20"/>
        </w:trPr>
        <w:tc>
          <w:tcPr>
            <w:tcW w:w="955" w:type="dxa"/>
            <w:noWrap/>
            <w:vAlign w:val="center"/>
          </w:tcPr>
          <w:p w14:paraId="166EAA8F"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8</w:t>
            </w:r>
          </w:p>
        </w:tc>
        <w:tc>
          <w:tcPr>
            <w:tcW w:w="2503" w:type="dxa"/>
            <w:vMerge/>
            <w:vAlign w:val="center"/>
          </w:tcPr>
          <w:p w14:paraId="2E91F3FC"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049E1B1"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病历质控</w:t>
            </w:r>
          </w:p>
        </w:tc>
        <w:tc>
          <w:tcPr>
            <w:tcW w:w="1403" w:type="dxa"/>
            <w:vMerge/>
            <w:vAlign w:val="center"/>
          </w:tcPr>
          <w:p w14:paraId="1D64004B" w14:textId="77777777" w:rsidR="00A67C26" w:rsidRDefault="00A67C26" w:rsidP="009A2752">
            <w:pPr>
              <w:widowControl/>
              <w:spacing w:line="240" w:lineRule="auto"/>
              <w:rPr>
                <w:rFonts w:ascii="宋体" w:hAnsi="宋体" w:cs="宋体"/>
                <w:color w:val="000000"/>
                <w:sz w:val="20"/>
                <w:szCs w:val="21"/>
              </w:rPr>
            </w:pPr>
          </w:p>
        </w:tc>
      </w:tr>
      <w:tr w:rsidR="00A67C26" w14:paraId="0A0C8F31" w14:textId="77777777" w:rsidTr="009A2752">
        <w:trPr>
          <w:trHeight w:val="20"/>
        </w:trPr>
        <w:tc>
          <w:tcPr>
            <w:tcW w:w="955" w:type="dxa"/>
            <w:noWrap/>
            <w:vAlign w:val="center"/>
          </w:tcPr>
          <w:p w14:paraId="6CE9C23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9</w:t>
            </w:r>
          </w:p>
        </w:tc>
        <w:tc>
          <w:tcPr>
            <w:tcW w:w="2503" w:type="dxa"/>
            <w:vMerge/>
            <w:vAlign w:val="center"/>
          </w:tcPr>
          <w:p w14:paraId="5ECD4F3D"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0565B01B"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多学科会诊（</w:t>
            </w:r>
            <w:r>
              <w:rPr>
                <w:rFonts w:ascii="宋体" w:hAnsi="宋体" w:cs="宋体"/>
                <w:color w:val="000000"/>
                <w:sz w:val="20"/>
                <w:szCs w:val="21"/>
              </w:rPr>
              <w:t>MDT）</w:t>
            </w:r>
          </w:p>
        </w:tc>
        <w:tc>
          <w:tcPr>
            <w:tcW w:w="1403" w:type="dxa"/>
            <w:vMerge/>
            <w:vAlign w:val="center"/>
          </w:tcPr>
          <w:p w14:paraId="2921A03A" w14:textId="77777777" w:rsidR="00A67C26" w:rsidRDefault="00A67C26" w:rsidP="009A2752">
            <w:pPr>
              <w:widowControl/>
              <w:spacing w:line="240" w:lineRule="auto"/>
              <w:rPr>
                <w:rFonts w:ascii="宋体" w:hAnsi="宋体" w:cs="宋体"/>
                <w:color w:val="000000"/>
                <w:sz w:val="20"/>
                <w:szCs w:val="21"/>
              </w:rPr>
            </w:pPr>
          </w:p>
        </w:tc>
      </w:tr>
      <w:tr w:rsidR="00A67C26" w14:paraId="282A9768" w14:textId="77777777" w:rsidTr="009A2752">
        <w:trPr>
          <w:trHeight w:val="20"/>
        </w:trPr>
        <w:tc>
          <w:tcPr>
            <w:tcW w:w="955" w:type="dxa"/>
            <w:noWrap/>
            <w:vAlign w:val="center"/>
          </w:tcPr>
          <w:p w14:paraId="1EDDEE2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10</w:t>
            </w:r>
          </w:p>
        </w:tc>
        <w:tc>
          <w:tcPr>
            <w:tcW w:w="2503" w:type="dxa"/>
            <w:vMerge w:val="restart"/>
            <w:vAlign w:val="center"/>
          </w:tcPr>
          <w:p w14:paraId="4306B74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急诊业务系统</w:t>
            </w:r>
          </w:p>
        </w:tc>
        <w:tc>
          <w:tcPr>
            <w:tcW w:w="3760" w:type="dxa"/>
            <w:vAlign w:val="center"/>
          </w:tcPr>
          <w:p w14:paraId="73B1AF20"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急危重一体化工作台</w:t>
            </w:r>
          </w:p>
        </w:tc>
        <w:tc>
          <w:tcPr>
            <w:tcW w:w="1403" w:type="dxa"/>
            <w:vMerge w:val="restart"/>
            <w:noWrap/>
            <w:vAlign w:val="center"/>
          </w:tcPr>
          <w:p w14:paraId="02984F65" w14:textId="315653D9"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201C5C4A" w14:textId="77777777" w:rsidTr="009A2752">
        <w:trPr>
          <w:trHeight w:val="20"/>
        </w:trPr>
        <w:tc>
          <w:tcPr>
            <w:tcW w:w="955" w:type="dxa"/>
            <w:noWrap/>
            <w:vAlign w:val="center"/>
          </w:tcPr>
          <w:p w14:paraId="04FF2FB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11</w:t>
            </w:r>
          </w:p>
        </w:tc>
        <w:tc>
          <w:tcPr>
            <w:tcW w:w="2503" w:type="dxa"/>
            <w:vMerge/>
            <w:vAlign w:val="center"/>
          </w:tcPr>
          <w:p w14:paraId="4CD6ACDD"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62B28043"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预检分诊系统</w:t>
            </w:r>
          </w:p>
        </w:tc>
        <w:tc>
          <w:tcPr>
            <w:tcW w:w="1403" w:type="dxa"/>
            <w:vMerge/>
            <w:vAlign w:val="center"/>
          </w:tcPr>
          <w:p w14:paraId="74EF6C58" w14:textId="77777777" w:rsidR="00A67C26" w:rsidRDefault="00A67C26" w:rsidP="009A2752">
            <w:pPr>
              <w:widowControl/>
              <w:spacing w:line="240" w:lineRule="auto"/>
              <w:rPr>
                <w:rFonts w:ascii="宋体" w:hAnsi="宋体" w:cs="宋体"/>
                <w:color w:val="000000"/>
                <w:sz w:val="20"/>
                <w:szCs w:val="21"/>
              </w:rPr>
            </w:pPr>
          </w:p>
        </w:tc>
      </w:tr>
      <w:tr w:rsidR="00A67C26" w14:paraId="3AF5D8F1" w14:textId="77777777" w:rsidTr="009A2752">
        <w:trPr>
          <w:trHeight w:val="20"/>
        </w:trPr>
        <w:tc>
          <w:tcPr>
            <w:tcW w:w="955" w:type="dxa"/>
            <w:noWrap/>
            <w:vAlign w:val="center"/>
          </w:tcPr>
          <w:p w14:paraId="7B0D4125"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12</w:t>
            </w:r>
          </w:p>
        </w:tc>
        <w:tc>
          <w:tcPr>
            <w:tcW w:w="2503" w:type="dxa"/>
            <w:vMerge/>
            <w:vAlign w:val="center"/>
          </w:tcPr>
          <w:p w14:paraId="46892679"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1695B75E"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护士工作站</w:t>
            </w:r>
          </w:p>
        </w:tc>
        <w:tc>
          <w:tcPr>
            <w:tcW w:w="1403" w:type="dxa"/>
            <w:vMerge/>
            <w:vAlign w:val="center"/>
          </w:tcPr>
          <w:p w14:paraId="08A84899" w14:textId="77777777" w:rsidR="00A67C26" w:rsidRDefault="00A67C26" w:rsidP="009A2752">
            <w:pPr>
              <w:widowControl/>
              <w:spacing w:line="240" w:lineRule="auto"/>
              <w:rPr>
                <w:rFonts w:ascii="宋体" w:hAnsi="宋体" w:cs="宋体"/>
                <w:color w:val="000000"/>
                <w:sz w:val="20"/>
                <w:szCs w:val="21"/>
              </w:rPr>
            </w:pPr>
          </w:p>
        </w:tc>
      </w:tr>
      <w:tr w:rsidR="00A67C26" w14:paraId="5E6F840E" w14:textId="77777777" w:rsidTr="009A2752">
        <w:trPr>
          <w:trHeight w:val="20"/>
        </w:trPr>
        <w:tc>
          <w:tcPr>
            <w:tcW w:w="955" w:type="dxa"/>
            <w:noWrap/>
            <w:vAlign w:val="center"/>
          </w:tcPr>
          <w:p w14:paraId="04907AB5"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13</w:t>
            </w:r>
          </w:p>
        </w:tc>
        <w:tc>
          <w:tcPr>
            <w:tcW w:w="2503" w:type="dxa"/>
            <w:vMerge/>
            <w:vAlign w:val="center"/>
          </w:tcPr>
          <w:p w14:paraId="35C02D79"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289D4BE2"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医生工作站</w:t>
            </w:r>
          </w:p>
        </w:tc>
        <w:tc>
          <w:tcPr>
            <w:tcW w:w="1403" w:type="dxa"/>
            <w:vMerge/>
            <w:vAlign w:val="center"/>
          </w:tcPr>
          <w:p w14:paraId="3574D72C" w14:textId="77777777" w:rsidR="00A67C26" w:rsidRDefault="00A67C26" w:rsidP="009A2752">
            <w:pPr>
              <w:widowControl/>
              <w:spacing w:line="240" w:lineRule="auto"/>
              <w:rPr>
                <w:rFonts w:ascii="宋体" w:hAnsi="宋体" w:cs="宋体"/>
                <w:color w:val="000000"/>
                <w:sz w:val="20"/>
                <w:szCs w:val="21"/>
              </w:rPr>
            </w:pPr>
          </w:p>
        </w:tc>
      </w:tr>
      <w:tr w:rsidR="00A67C26" w14:paraId="69B9B44A" w14:textId="77777777" w:rsidTr="009A2752">
        <w:trPr>
          <w:trHeight w:val="20"/>
        </w:trPr>
        <w:tc>
          <w:tcPr>
            <w:tcW w:w="955" w:type="dxa"/>
            <w:noWrap/>
            <w:vAlign w:val="center"/>
          </w:tcPr>
          <w:p w14:paraId="7729FB7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14</w:t>
            </w:r>
          </w:p>
        </w:tc>
        <w:tc>
          <w:tcPr>
            <w:tcW w:w="2503" w:type="dxa"/>
            <w:vMerge/>
            <w:vAlign w:val="center"/>
          </w:tcPr>
          <w:p w14:paraId="20A08056"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48682BFF"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输液管理</w:t>
            </w:r>
          </w:p>
        </w:tc>
        <w:tc>
          <w:tcPr>
            <w:tcW w:w="1403" w:type="dxa"/>
            <w:vMerge/>
            <w:vAlign w:val="center"/>
          </w:tcPr>
          <w:p w14:paraId="5F6CBDC9" w14:textId="77777777" w:rsidR="00A67C26" w:rsidRDefault="00A67C26" w:rsidP="009A2752">
            <w:pPr>
              <w:widowControl/>
              <w:spacing w:line="240" w:lineRule="auto"/>
              <w:rPr>
                <w:rFonts w:ascii="宋体" w:hAnsi="宋体" w:cs="宋体"/>
                <w:color w:val="000000"/>
                <w:sz w:val="20"/>
                <w:szCs w:val="21"/>
              </w:rPr>
            </w:pPr>
          </w:p>
        </w:tc>
      </w:tr>
      <w:tr w:rsidR="00A67C26" w14:paraId="02E0A8AA" w14:textId="77777777" w:rsidTr="009A2752">
        <w:trPr>
          <w:trHeight w:val="20"/>
        </w:trPr>
        <w:tc>
          <w:tcPr>
            <w:tcW w:w="955" w:type="dxa"/>
            <w:noWrap/>
            <w:vAlign w:val="center"/>
          </w:tcPr>
          <w:p w14:paraId="144666C8"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15</w:t>
            </w:r>
          </w:p>
        </w:tc>
        <w:tc>
          <w:tcPr>
            <w:tcW w:w="2503" w:type="dxa"/>
            <w:vMerge/>
            <w:vAlign w:val="center"/>
          </w:tcPr>
          <w:p w14:paraId="6BE1CFB5"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50EA56C7"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质控管理</w:t>
            </w:r>
          </w:p>
        </w:tc>
        <w:tc>
          <w:tcPr>
            <w:tcW w:w="1403" w:type="dxa"/>
            <w:vMerge/>
            <w:vAlign w:val="center"/>
          </w:tcPr>
          <w:p w14:paraId="490FEC14" w14:textId="77777777" w:rsidR="00A67C26" w:rsidRDefault="00A67C26" w:rsidP="009A2752">
            <w:pPr>
              <w:widowControl/>
              <w:spacing w:line="240" w:lineRule="auto"/>
              <w:rPr>
                <w:rFonts w:ascii="宋体" w:hAnsi="宋体" w:cs="宋体"/>
                <w:color w:val="000000"/>
                <w:sz w:val="20"/>
                <w:szCs w:val="21"/>
              </w:rPr>
            </w:pPr>
          </w:p>
        </w:tc>
      </w:tr>
      <w:tr w:rsidR="00A67C26" w14:paraId="488C9C20" w14:textId="77777777" w:rsidTr="009A2752">
        <w:trPr>
          <w:trHeight w:val="20"/>
        </w:trPr>
        <w:tc>
          <w:tcPr>
            <w:tcW w:w="955" w:type="dxa"/>
            <w:noWrap/>
            <w:vAlign w:val="center"/>
          </w:tcPr>
          <w:p w14:paraId="7FB33CB9"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16</w:t>
            </w:r>
          </w:p>
        </w:tc>
        <w:tc>
          <w:tcPr>
            <w:tcW w:w="2503" w:type="dxa"/>
            <w:vMerge/>
            <w:vAlign w:val="center"/>
          </w:tcPr>
          <w:p w14:paraId="1A2D838B"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5F1C18FA"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设备连接</w:t>
            </w:r>
          </w:p>
        </w:tc>
        <w:tc>
          <w:tcPr>
            <w:tcW w:w="1403" w:type="dxa"/>
            <w:vMerge/>
            <w:vAlign w:val="center"/>
          </w:tcPr>
          <w:p w14:paraId="53F71279" w14:textId="77777777" w:rsidR="00A67C26" w:rsidRDefault="00A67C26" w:rsidP="009A2752">
            <w:pPr>
              <w:widowControl/>
              <w:spacing w:line="240" w:lineRule="auto"/>
              <w:rPr>
                <w:rFonts w:ascii="宋体" w:hAnsi="宋体" w:cs="宋体"/>
                <w:color w:val="000000"/>
                <w:sz w:val="20"/>
                <w:szCs w:val="21"/>
              </w:rPr>
            </w:pPr>
          </w:p>
        </w:tc>
      </w:tr>
      <w:tr w:rsidR="00A67C26" w14:paraId="3D6784FC" w14:textId="77777777" w:rsidTr="009A2752">
        <w:trPr>
          <w:trHeight w:val="20"/>
        </w:trPr>
        <w:tc>
          <w:tcPr>
            <w:tcW w:w="955" w:type="dxa"/>
            <w:noWrap/>
            <w:vAlign w:val="center"/>
          </w:tcPr>
          <w:p w14:paraId="554E4E3E"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17</w:t>
            </w:r>
          </w:p>
        </w:tc>
        <w:tc>
          <w:tcPr>
            <w:tcW w:w="2503" w:type="dxa"/>
            <w:vMerge/>
            <w:vAlign w:val="center"/>
          </w:tcPr>
          <w:p w14:paraId="381C7977"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76C9502"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系统配置</w:t>
            </w:r>
          </w:p>
        </w:tc>
        <w:tc>
          <w:tcPr>
            <w:tcW w:w="1403" w:type="dxa"/>
            <w:vMerge/>
            <w:vAlign w:val="center"/>
          </w:tcPr>
          <w:p w14:paraId="5B9D5234" w14:textId="77777777" w:rsidR="00A67C26" w:rsidRDefault="00A67C26" w:rsidP="009A2752">
            <w:pPr>
              <w:widowControl/>
              <w:spacing w:line="240" w:lineRule="auto"/>
              <w:rPr>
                <w:rFonts w:ascii="宋体" w:hAnsi="宋体" w:cs="宋体"/>
                <w:color w:val="000000"/>
                <w:sz w:val="20"/>
                <w:szCs w:val="21"/>
              </w:rPr>
            </w:pPr>
          </w:p>
        </w:tc>
      </w:tr>
      <w:tr w:rsidR="00A67C26" w14:paraId="682C6B56" w14:textId="77777777" w:rsidTr="009A2752">
        <w:trPr>
          <w:trHeight w:val="20"/>
        </w:trPr>
        <w:tc>
          <w:tcPr>
            <w:tcW w:w="955" w:type="dxa"/>
            <w:noWrap/>
            <w:vAlign w:val="center"/>
          </w:tcPr>
          <w:p w14:paraId="4765873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18</w:t>
            </w:r>
          </w:p>
        </w:tc>
        <w:tc>
          <w:tcPr>
            <w:tcW w:w="2503" w:type="dxa"/>
            <w:vMerge w:val="restart"/>
            <w:vAlign w:val="center"/>
          </w:tcPr>
          <w:p w14:paraId="1D00663A" w14:textId="77777777" w:rsidR="00A67C26" w:rsidRDefault="00A67C26" w:rsidP="009A2752">
            <w:pPr>
              <w:widowControl/>
              <w:spacing w:line="240" w:lineRule="auto"/>
              <w:jc w:val="both"/>
              <w:rPr>
                <w:rFonts w:ascii="宋体" w:hAnsi="宋体" w:cs="宋体"/>
                <w:color w:val="000000"/>
                <w:sz w:val="20"/>
                <w:szCs w:val="21"/>
              </w:rPr>
            </w:pPr>
            <w:r>
              <w:rPr>
                <w:rFonts w:ascii="宋体" w:hAnsi="宋体" w:cs="宋体" w:hint="eastAsia"/>
                <w:color w:val="000000"/>
                <w:sz w:val="20"/>
                <w:szCs w:val="21"/>
              </w:rPr>
              <w:t>临床护理</w:t>
            </w:r>
          </w:p>
        </w:tc>
        <w:tc>
          <w:tcPr>
            <w:tcW w:w="3760" w:type="dxa"/>
            <w:vAlign w:val="center"/>
          </w:tcPr>
          <w:p w14:paraId="335E897A"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临床护理工作站</w:t>
            </w:r>
          </w:p>
        </w:tc>
        <w:tc>
          <w:tcPr>
            <w:tcW w:w="1403" w:type="dxa"/>
            <w:vAlign w:val="center"/>
          </w:tcPr>
          <w:p w14:paraId="4CCCCEF5" w14:textId="57DB75C9"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20C5795D" w14:textId="77777777" w:rsidTr="009A2752">
        <w:trPr>
          <w:trHeight w:val="20"/>
        </w:trPr>
        <w:tc>
          <w:tcPr>
            <w:tcW w:w="955" w:type="dxa"/>
            <w:noWrap/>
            <w:vAlign w:val="center"/>
          </w:tcPr>
          <w:p w14:paraId="0B1EB66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19</w:t>
            </w:r>
          </w:p>
        </w:tc>
        <w:tc>
          <w:tcPr>
            <w:tcW w:w="2503" w:type="dxa"/>
            <w:vMerge/>
            <w:vAlign w:val="center"/>
          </w:tcPr>
          <w:p w14:paraId="344795E9"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94EC9FC"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护理电子白板（软硬件，</w:t>
            </w:r>
            <w:r>
              <w:rPr>
                <w:rFonts w:ascii="宋体" w:hAnsi="宋体" w:cs="宋体"/>
                <w:color w:val="000000"/>
                <w:sz w:val="20"/>
                <w:szCs w:val="21"/>
              </w:rPr>
              <w:t>45个病区）--不低于65寸</w:t>
            </w:r>
          </w:p>
        </w:tc>
        <w:tc>
          <w:tcPr>
            <w:tcW w:w="1403" w:type="dxa"/>
            <w:vAlign w:val="center"/>
          </w:tcPr>
          <w:p w14:paraId="1EA7A72F"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4C15DCC" w14:textId="77777777" w:rsidTr="009A2752">
        <w:trPr>
          <w:trHeight w:val="20"/>
        </w:trPr>
        <w:tc>
          <w:tcPr>
            <w:tcW w:w="955" w:type="dxa"/>
            <w:noWrap/>
            <w:vAlign w:val="center"/>
          </w:tcPr>
          <w:p w14:paraId="52CD9C9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20</w:t>
            </w:r>
          </w:p>
        </w:tc>
        <w:tc>
          <w:tcPr>
            <w:tcW w:w="2503" w:type="dxa"/>
            <w:vMerge/>
            <w:vAlign w:val="center"/>
          </w:tcPr>
          <w:p w14:paraId="34FDCC83"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079B8E24"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移动护理（</w:t>
            </w:r>
            <w:r>
              <w:rPr>
                <w:rFonts w:ascii="宋体" w:hAnsi="宋体" w:cs="宋体"/>
                <w:color w:val="000000"/>
                <w:sz w:val="20"/>
                <w:szCs w:val="21"/>
              </w:rPr>
              <w:t>45个病区+100台PDA）</w:t>
            </w:r>
          </w:p>
        </w:tc>
        <w:tc>
          <w:tcPr>
            <w:tcW w:w="1403" w:type="dxa"/>
            <w:vAlign w:val="center"/>
          </w:tcPr>
          <w:p w14:paraId="75A8B8AB" w14:textId="320BB54C"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0E736F0B" w14:textId="77777777" w:rsidTr="009A2752">
        <w:trPr>
          <w:trHeight w:val="20"/>
        </w:trPr>
        <w:tc>
          <w:tcPr>
            <w:tcW w:w="955" w:type="dxa"/>
            <w:noWrap/>
            <w:vAlign w:val="center"/>
          </w:tcPr>
          <w:p w14:paraId="693847AE"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21</w:t>
            </w:r>
          </w:p>
        </w:tc>
        <w:tc>
          <w:tcPr>
            <w:tcW w:w="6207" w:type="dxa"/>
            <w:gridSpan w:val="2"/>
            <w:vAlign w:val="center"/>
          </w:tcPr>
          <w:p w14:paraId="2F22BF9E"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实验室管理系统（</w:t>
            </w:r>
            <w:r>
              <w:rPr>
                <w:rFonts w:ascii="宋体" w:hAnsi="宋体" w:cs="宋体"/>
                <w:color w:val="000000"/>
                <w:sz w:val="20"/>
                <w:szCs w:val="21"/>
              </w:rPr>
              <w:t>LIS）</w:t>
            </w:r>
          </w:p>
        </w:tc>
        <w:tc>
          <w:tcPr>
            <w:tcW w:w="1403" w:type="dxa"/>
            <w:vAlign w:val="center"/>
          </w:tcPr>
          <w:p w14:paraId="631DEF55" w14:textId="19428493"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05B26132" w14:textId="77777777" w:rsidTr="009A2752">
        <w:trPr>
          <w:trHeight w:val="20"/>
        </w:trPr>
        <w:tc>
          <w:tcPr>
            <w:tcW w:w="955" w:type="dxa"/>
            <w:noWrap/>
            <w:vAlign w:val="center"/>
          </w:tcPr>
          <w:p w14:paraId="7D77A05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22</w:t>
            </w:r>
          </w:p>
        </w:tc>
        <w:tc>
          <w:tcPr>
            <w:tcW w:w="6207" w:type="dxa"/>
            <w:gridSpan w:val="2"/>
            <w:vAlign w:val="center"/>
          </w:tcPr>
          <w:p w14:paraId="714EC494"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病理信息系统</w:t>
            </w:r>
          </w:p>
        </w:tc>
        <w:tc>
          <w:tcPr>
            <w:tcW w:w="1403" w:type="dxa"/>
            <w:vAlign w:val="center"/>
          </w:tcPr>
          <w:p w14:paraId="75D84A96" w14:textId="27E4CC1A"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3A7C6470" w14:textId="77777777" w:rsidTr="009A2752">
        <w:trPr>
          <w:trHeight w:val="20"/>
        </w:trPr>
        <w:tc>
          <w:tcPr>
            <w:tcW w:w="955" w:type="dxa"/>
            <w:noWrap/>
            <w:vAlign w:val="center"/>
          </w:tcPr>
          <w:p w14:paraId="274762A7"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23</w:t>
            </w:r>
          </w:p>
        </w:tc>
        <w:tc>
          <w:tcPr>
            <w:tcW w:w="6207" w:type="dxa"/>
            <w:gridSpan w:val="2"/>
            <w:vAlign w:val="center"/>
          </w:tcPr>
          <w:p w14:paraId="78A06FF0"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院内医学影像平台</w:t>
            </w:r>
          </w:p>
        </w:tc>
        <w:tc>
          <w:tcPr>
            <w:tcW w:w="1403" w:type="dxa"/>
            <w:noWrap/>
            <w:vAlign w:val="center"/>
          </w:tcPr>
          <w:p w14:paraId="3DF3512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50C5A088" w14:textId="77777777" w:rsidTr="009A2752">
        <w:trPr>
          <w:trHeight w:val="20"/>
        </w:trPr>
        <w:tc>
          <w:tcPr>
            <w:tcW w:w="955" w:type="dxa"/>
            <w:noWrap/>
            <w:vAlign w:val="center"/>
          </w:tcPr>
          <w:p w14:paraId="5125E36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24</w:t>
            </w:r>
          </w:p>
        </w:tc>
        <w:tc>
          <w:tcPr>
            <w:tcW w:w="6207" w:type="dxa"/>
            <w:gridSpan w:val="2"/>
            <w:vAlign w:val="center"/>
          </w:tcPr>
          <w:p w14:paraId="35926BB2"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内镜信息系统</w:t>
            </w:r>
          </w:p>
        </w:tc>
        <w:tc>
          <w:tcPr>
            <w:tcW w:w="1403" w:type="dxa"/>
            <w:noWrap/>
            <w:vAlign w:val="center"/>
          </w:tcPr>
          <w:p w14:paraId="4D3A4DC0"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5703D016" w14:textId="77777777" w:rsidTr="009A2752">
        <w:trPr>
          <w:trHeight w:val="20"/>
        </w:trPr>
        <w:tc>
          <w:tcPr>
            <w:tcW w:w="955" w:type="dxa"/>
            <w:noWrap/>
            <w:vAlign w:val="center"/>
          </w:tcPr>
          <w:p w14:paraId="48AC5CD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25</w:t>
            </w:r>
          </w:p>
        </w:tc>
        <w:tc>
          <w:tcPr>
            <w:tcW w:w="6207" w:type="dxa"/>
            <w:gridSpan w:val="2"/>
            <w:vAlign w:val="center"/>
          </w:tcPr>
          <w:p w14:paraId="1771AED8"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日间手术管理系统</w:t>
            </w:r>
          </w:p>
        </w:tc>
        <w:tc>
          <w:tcPr>
            <w:tcW w:w="1403" w:type="dxa"/>
            <w:vAlign w:val="center"/>
          </w:tcPr>
          <w:p w14:paraId="7F4D640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2519A29" w14:textId="77777777" w:rsidTr="009A2752">
        <w:trPr>
          <w:trHeight w:val="20"/>
        </w:trPr>
        <w:tc>
          <w:tcPr>
            <w:tcW w:w="955" w:type="dxa"/>
            <w:noWrap/>
            <w:vAlign w:val="center"/>
          </w:tcPr>
          <w:p w14:paraId="4852D0F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26</w:t>
            </w:r>
          </w:p>
        </w:tc>
        <w:tc>
          <w:tcPr>
            <w:tcW w:w="6207" w:type="dxa"/>
            <w:gridSpan w:val="2"/>
            <w:vAlign w:val="center"/>
          </w:tcPr>
          <w:p w14:paraId="2C270F3C"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康复系统</w:t>
            </w:r>
          </w:p>
        </w:tc>
        <w:tc>
          <w:tcPr>
            <w:tcW w:w="1403" w:type="dxa"/>
            <w:vAlign w:val="center"/>
          </w:tcPr>
          <w:p w14:paraId="71804E88"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7A80590A" w14:textId="77777777" w:rsidTr="009A2752">
        <w:trPr>
          <w:trHeight w:val="20"/>
        </w:trPr>
        <w:tc>
          <w:tcPr>
            <w:tcW w:w="955" w:type="dxa"/>
            <w:noWrap/>
            <w:vAlign w:val="center"/>
          </w:tcPr>
          <w:p w14:paraId="6F94002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27</w:t>
            </w:r>
          </w:p>
        </w:tc>
        <w:tc>
          <w:tcPr>
            <w:tcW w:w="6207" w:type="dxa"/>
            <w:gridSpan w:val="2"/>
            <w:vAlign w:val="center"/>
          </w:tcPr>
          <w:p w14:paraId="1BD7535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血透系统（</w:t>
            </w:r>
            <w:r>
              <w:rPr>
                <w:rFonts w:ascii="宋体" w:hAnsi="宋体" w:cs="宋体"/>
                <w:color w:val="000000"/>
                <w:sz w:val="20"/>
                <w:szCs w:val="21"/>
              </w:rPr>
              <w:t>48床）</w:t>
            </w:r>
          </w:p>
        </w:tc>
        <w:tc>
          <w:tcPr>
            <w:tcW w:w="1403" w:type="dxa"/>
            <w:noWrap/>
            <w:vAlign w:val="center"/>
          </w:tcPr>
          <w:p w14:paraId="2EA491F6"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774080E0" w14:textId="77777777" w:rsidTr="009A2752">
        <w:trPr>
          <w:trHeight w:val="20"/>
        </w:trPr>
        <w:tc>
          <w:tcPr>
            <w:tcW w:w="955" w:type="dxa"/>
            <w:noWrap/>
            <w:vAlign w:val="center"/>
          </w:tcPr>
          <w:p w14:paraId="28E4CA3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28</w:t>
            </w:r>
          </w:p>
        </w:tc>
        <w:tc>
          <w:tcPr>
            <w:tcW w:w="6207" w:type="dxa"/>
            <w:gridSpan w:val="2"/>
            <w:vAlign w:val="center"/>
          </w:tcPr>
          <w:p w14:paraId="6C2DB9DA"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通用治疗管理系统</w:t>
            </w:r>
          </w:p>
        </w:tc>
        <w:tc>
          <w:tcPr>
            <w:tcW w:w="1403" w:type="dxa"/>
            <w:noWrap/>
            <w:vAlign w:val="center"/>
          </w:tcPr>
          <w:p w14:paraId="313FCA4C"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5BC68D89" w14:textId="77777777" w:rsidTr="009A2752">
        <w:trPr>
          <w:trHeight w:val="20"/>
        </w:trPr>
        <w:tc>
          <w:tcPr>
            <w:tcW w:w="955" w:type="dxa"/>
            <w:noWrap/>
            <w:vAlign w:val="center"/>
          </w:tcPr>
          <w:p w14:paraId="009D0538"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29</w:t>
            </w:r>
          </w:p>
        </w:tc>
        <w:tc>
          <w:tcPr>
            <w:tcW w:w="6207" w:type="dxa"/>
            <w:gridSpan w:val="2"/>
            <w:vAlign w:val="center"/>
          </w:tcPr>
          <w:p w14:paraId="22DDE1C7"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临床路径管理系统</w:t>
            </w:r>
          </w:p>
        </w:tc>
        <w:tc>
          <w:tcPr>
            <w:tcW w:w="1403" w:type="dxa"/>
            <w:vAlign w:val="center"/>
          </w:tcPr>
          <w:p w14:paraId="352B5E1F"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2CBC0E31" w14:textId="77777777" w:rsidTr="009A2752">
        <w:trPr>
          <w:trHeight w:val="20"/>
        </w:trPr>
        <w:tc>
          <w:tcPr>
            <w:tcW w:w="955" w:type="dxa"/>
            <w:noWrap/>
            <w:vAlign w:val="center"/>
          </w:tcPr>
          <w:p w14:paraId="6B30A0C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30</w:t>
            </w:r>
          </w:p>
        </w:tc>
        <w:tc>
          <w:tcPr>
            <w:tcW w:w="6207" w:type="dxa"/>
            <w:gridSpan w:val="2"/>
            <w:vAlign w:val="center"/>
          </w:tcPr>
          <w:p w14:paraId="439549B6"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不良事件上报管理系统</w:t>
            </w:r>
          </w:p>
        </w:tc>
        <w:tc>
          <w:tcPr>
            <w:tcW w:w="1403" w:type="dxa"/>
            <w:vAlign w:val="center"/>
          </w:tcPr>
          <w:p w14:paraId="5139AD59"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520DD57" w14:textId="77777777" w:rsidTr="009A2752">
        <w:trPr>
          <w:trHeight w:val="20"/>
        </w:trPr>
        <w:tc>
          <w:tcPr>
            <w:tcW w:w="955" w:type="dxa"/>
            <w:noWrap/>
            <w:vAlign w:val="center"/>
          </w:tcPr>
          <w:p w14:paraId="457945FE"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31</w:t>
            </w:r>
          </w:p>
        </w:tc>
        <w:tc>
          <w:tcPr>
            <w:tcW w:w="6207" w:type="dxa"/>
            <w:gridSpan w:val="2"/>
            <w:vAlign w:val="center"/>
          </w:tcPr>
          <w:p w14:paraId="587EF318"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临床危急值管理系统</w:t>
            </w:r>
          </w:p>
        </w:tc>
        <w:tc>
          <w:tcPr>
            <w:tcW w:w="1403" w:type="dxa"/>
            <w:vAlign w:val="center"/>
          </w:tcPr>
          <w:p w14:paraId="1940C70C"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1CA5CD8E" w14:textId="77777777" w:rsidTr="009A2752">
        <w:trPr>
          <w:trHeight w:val="20"/>
        </w:trPr>
        <w:tc>
          <w:tcPr>
            <w:tcW w:w="955" w:type="dxa"/>
            <w:noWrap/>
            <w:vAlign w:val="center"/>
          </w:tcPr>
          <w:p w14:paraId="38D84579"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32</w:t>
            </w:r>
          </w:p>
        </w:tc>
        <w:tc>
          <w:tcPr>
            <w:tcW w:w="6207" w:type="dxa"/>
            <w:gridSpan w:val="2"/>
            <w:vAlign w:val="center"/>
          </w:tcPr>
          <w:p w14:paraId="5BEDF7E4"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医院传染病管理系统</w:t>
            </w:r>
          </w:p>
        </w:tc>
        <w:tc>
          <w:tcPr>
            <w:tcW w:w="1403" w:type="dxa"/>
            <w:vAlign w:val="center"/>
          </w:tcPr>
          <w:p w14:paraId="534BC3DD"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22D69D13" w14:textId="77777777" w:rsidTr="009A2752">
        <w:trPr>
          <w:trHeight w:val="20"/>
        </w:trPr>
        <w:tc>
          <w:tcPr>
            <w:tcW w:w="955" w:type="dxa"/>
            <w:noWrap/>
            <w:vAlign w:val="center"/>
          </w:tcPr>
          <w:p w14:paraId="1FCB730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33</w:t>
            </w:r>
          </w:p>
        </w:tc>
        <w:tc>
          <w:tcPr>
            <w:tcW w:w="6207" w:type="dxa"/>
            <w:gridSpan w:val="2"/>
            <w:vAlign w:val="center"/>
          </w:tcPr>
          <w:p w14:paraId="5B081D4B"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医务管理系统</w:t>
            </w:r>
          </w:p>
        </w:tc>
        <w:tc>
          <w:tcPr>
            <w:tcW w:w="1403" w:type="dxa"/>
            <w:vAlign w:val="center"/>
          </w:tcPr>
          <w:p w14:paraId="6158B2F7"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3B962DCC" w14:textId="77777777" w:rsidTr="009A2752">
        <w:trPr>
          <w:trHeight w:val="20"/>
        </w:trPr>
        <w:tc>
          <w:tcPr>
            <w:tcW w:w="955" w:type="dxa"/>
            <w:noWrap/>
            <w:vAlign w:val="center"/>
          </w:tcPr>
          <w:p w14:paraId="1E54B899"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34</w:t>
            </w:r>
          </w:p>
        </w:tc>
        <w:tc>
          <w:tcPr>
            <w:tcW w:w="6207" w:type="dxa"/>
            <w:gridSpan w:val="2"/>
            <w:vAlign w:val="center"/>
          </w:tcPr>
          <w:p w14:paraId="333A7F21"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护理管理系统</w:t>
            </w:r>
          </w:p>
        </w:tc>
        <w:tc>
          <w:tcPr>
            <w:tcW w:w="1403" w:type="dxa"/>
            <w:vAlign w:val="center"/>
          </w:tcPr>
          <w:p w14:paraId="662BDBA5"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7940D738" w14:textId="77777777" w:rsidTr="009A2752">
        <w:trPr>
          <w:trHeight w:val="20"/>
        </w:trPr>
        <w:tc>
          <w:tcPr>
            <w:tcW w:w="955" w:type="dxa"/>
            <w:noWrap/>
            <w:vAlign w:val="center"/>
          </w:tcPr>
          <w:p w14:paraId="0B67B15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35</w:t>
            </w:r>
          </w:p>
        </w:tc>
        <w:tc>
          <w:tcPr>
            <w:tcW w:w="6207" w:type="dxa"/>
            <w:gridSpan w:val="2"/>
            <w:vAlign w:val="center"/>
          </w:tcPr>
          <w:p w14:paraId="240A51D6"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单病种质控上报系统</w:t>
            </w:r>
          </w:p>
        </w:tc>
        <w:tc>
          <w:tcPr>
            <w:tcW w:w="1403" w:type="dxa"/>
            <w:noWrap/>
            <w:vAlign w:val="center"/>
          </w:tcPr>
          <w:p w14:paraId="3AF23750"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4FF5C260" w14:textId="77777777" w:rsidTr="009A2752">
        <w:trPr>
          <w:trHeight w:val="20"/>
        </w:trPr>
        <w:tc>
          <w:tcPr>
            <w:tcW w:w="955" w:type="dxa"/>
            <w:noWrap/>
            <w:vAlign w:val="center"/>
          </w:tcPr>
          <w:p w14:paraId="478D7368"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36</w:t>
            </w:r>
          </w:p>
        </w:tc>
        <w:tc>
          <w:tcPr>
            <w:tcW w:w="6207" w:type="dxa"/>
            <w:gridSpan w:val="2"/>
            <w:vAlign w:val="center"/>
          </w:tcPr>
          <w:p w14:paraId="1891448F"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 xml:space="preserve">VTE </w:t>
            </w:r>
            <w:r>
              <w:rPr>
                <w:rFonts w:ascii="宋体" w:hAnsi="宋体" w:cs="宋体"/>
                <w:color w:val="000000"/>
                <w:sz w:val="20"/>
                <w:szCs w:val="21"/>
              </w:rPr>
              <w:t>智能防治系统</w:t>
            </w:r>
          </w:p>
        </w:tc>
        <w:tc>
          <w:tcPr>
            <w:tcW w:w="1403" w:type="dxa"/>
            <w:noWrap/>
            <w:vAlign w:val="center"/>
          </w:tcPr>
          <w:p w14:paraId="17FFEB6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10112A81" w14:textId="77777777" w:rsidTr="009A2752">
        <w:trPr>
          <w:trHeight w:val="20"/>
        </w:trPr>
        <w:tc>
          <w:tcPr>
            <w:tcW w:w="955" w:type="dxa"/>
            <w:noWrap/>
            <w:vAlign w:val="center"/>
          </w:tcPr>
          <w:p w14:paraId="222ECA6C"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37</w:t>
            </w:r>
          </w:p>
        </w:tc>
        <w:tc>
          <w:tcPr>
            <w:tcW w:w="6207" w:type="dxa"/>
            <w:gridSpan w:val="2"/>
            <w:vAlign w:val="center"/>
          </w:tcPr>
          <w:p w14:paraId="78185A23"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人力资源管理系统</w:t>
            </w:r>
          </w:p>
        </w:tc>
        <w:tc>
          <w:tcPr>
            <w:tcW w:w="1403" w:type="dxa"/>
            <w:noWrap/>
            <w:vAlign w:val="center"/>
          </w:tcPr>
          <w:p w14:paraId="5946E6CD"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59C52A10" w14:textId="77777777" w:rsidTr="009A2752">
        <w:trPr>
          <w:trHeight w:val="20"/>
        </w:trPr>
        <w:tc>
          <w:tcPr>
            <w:tcW w:w="955" w:type="dxa"/>
            <w:noWrap/>
            <w:vAlign w:val="center"/>
          </w:tcPr>
          <w:p w14:paraId="7D985D25"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38</w:t>
            </w:r>
          </w:p>
        </w:tc>
        <w:tc>
          <w:tcPr>
            <w:tcW w:w="6207" w:type="dxa"/>
            <w:gridSpan w:val="2"/>
            <w:vAlign w:val="center"/>
          </w:tcPr>
          <w:p w14:paraId="593A3CD1"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设备管理系统</w:t>
            </w:r>
          </w:p>
        </w:tc>
        <w:tc>
          <w:tcPr>
            <w:tcW w:w="1403" w:type="dxa"/>
            <w:noWrap/>
            <w:vAlign w:val="center"/>
          </w:tcPr>
          <w:p w14:paraId="2A3BF8D1"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21A3EE26" w14:textId="77777777" w:rsidTr="009A2752">
        <w:trPr>
          <w:trHeight w:val="20"/>
        </w:trPr>
        <w:tc>
          <w:tcPr>
            <w:tcW w:w="955" w:type="dxa"/>
            <w:noWrap/>
            <w:vAlign w:val="center"/>
          </w:tcPr>
          <w:p w14:paraId="7BEB943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38</w:t>
            </w:r>
          </w:p>
        </w:tc>
        <w:tc>
          <w:tcPr>
            <w:tcW w:w="6207" w:type="dxa"/>
            <w:gridSpan w:val="2"/>
            <w:vAlign w:val="center"/>
          </w:tcPr>
          <w:p w14:paraId="17A2954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闭环管理</w:t>
            </w:r>
          </w:p>
        </w:tc>
        <w:tc>
          <w:tcPr>
            <w:tcW w:w="1403" w:type="dxa"/>
            <w:vAlign w:val="center"/>
          </w:tcPr>
          <w:p w14:paraId="534538E1"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7AF3DE08" w14:textId="77777777" w:rsidTr="009A2752">
        <w:trPr>
          <w:trHeight w:val="20"/>
        </w:trPr>
        <w:tc>
          <w:tcPr>
            <w:tcW w:w="955" w:type="dxa"/>
            <w:noWrap/>
            <w:vAlign w:val="center"/>
          </w:tcPr>
          <w:p w14:paraId="28F3FC8D"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39</w:t>
            </w:r>
          </w:p>
        </w:tc>
        <w:tc>
          <w:tcPr>
            <w:tcW w:w="6207" w:type="dxa"/>
            <w:gridSpan w:val="2"/>
            <w:vAlign w:val="center"/>
          </w:tcPr>
          <w:p w14:paraId="332C7169"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科研管理系统</w:t>
            </w:r>
          </w:p>
        </w:tc>
        <w:tc>
          <w:tcPr>
            <w:tcW w:w="1403" w:type="dxa"/>
            <w:vAlign w:val="center"/>
          </w:tcPr>
          <w:p w14:paraId="4B0787DC"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401595EE" w14:textId="77777777" w:rsidTr="009A2752">
        <w:trPr>
          <w:trHeight w:val="20"/>
        </w:trPr>
        <w:tc>
          <w:tcPr>
            <w:tcW w:w="955" w:type="dxa"/>
            <w:noWrap/>
            <w:vAlign w:val="center"/>
          </w:tcPr>
          <w:p w14:paraId="7899D44F"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40</w:t>
            </w:r>
          </w:p>
        </w:tc>
        <w:tc>
          <w:tcPr>
            <w:tcW w:w="6207" w:type="dxa"/>
            <w:gridSpan w:val="2"/>
            <w:vAlign w:val="center"/>
          </w:tcPr>
          <w:p w14:paraId="4072E132"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医院教育教学管理系统</w:t>
            </w:r>
          </w:p>
        </w:tc>
        <w:tc>
          <w:tcPr>
            <w:tcW w:w="1403" w:type="dxa"/>
            <w:vAlign w:val="center"/>
          </w:tcPr>
          <w:p w14:paraId="123616CE"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421E68AF" w14:textId="77777777" w:rsidTr="009A2752">
        <w:trPr>
          <w:trHeight w:val="20"/>
        </w:trPr>
        <w:tc>
          <w:tcPr>
            <w:tcW w:w="955" w:type="dxa"/>
            <w:noWrap/>
            <w:vAlign w:val="center"/>
          </w:tcPr>
          <w:p w14:paraId="1725B50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41</w:t>
            </w:r>
          </w:p>
        </w:tc>
        <w:tc>
          <w:tcPr>
            <w:tcW w:w="6207" w:type="dxa"/>
            <w:gridSpan w:val="2"/>
            <w:vAlign w:val="center"/>
          </w:tcPr>
          <w:p w14:paraId="1C9EF17D"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门诊应急系统</w:t>
            </w:r>
          </w:p>
        </w:tc>
        <w:tc>
          <w:tcPr>
            <w:tcW w:w="1403" w:type="dxa"/>
            <w:vAlign w:val="center"/>
          </w:tcPr>
          <w:p w14:paraId="18A30C5F"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C655992" w14:textId="77777777" w:rsidTr="009A2752">
        <w:trPr>
          <w:trHeight w:val="20"/>
        </w:trPr>
        <w:tc>
          <w:tcPr>
            <w:tcW w:w="955" w:type="dxa"/>
            <w:noWrap/>
            <w:vAlign w:val="center"/>
          </w:tcPr>
          <w:p w14:paraId="23A2E90D"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42</w:t>
            </w:r>
          </w:p>
        </w:tc>
        <w:tc>
          <w:tcPr>
            <w:tcW w:w="6207" w:type="dxa"/>
            <w:gridSpan w:val="2"/>
            <w:vAlign w:val="center"/>
          </w:tcPr>
          <w:p w14:paraId="3BD36BA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IT</w:t>
            </w:r>
            <w:r>
              <w:rPr>
                <w:rFonts w:ascii="宋体" w:hAnsi="宋体" w:cs="宋体"/>
                <w:color w:val="000000"/>
                <w:sz w:val="20"/>
                <w:szCs w:val="21"/>
              </w:rPr>
              <w:t>综合管理系统</w:t>
            </w:r>
          </w:p>
        </w:tc>
        <w:tc>
          <w:tcPr>
            <w:tcW w:w="1403" w:type="dxa"/>
            <w:vAlign w:val="center"/>
          </w:tcPr>
          <w:p w14:paraId="38D55D3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026D3D00" w14:textId="77777777" w:rsidTr="009A2752">
        <w:trPr>
          <w:trHeight w:val="20"/>
        </w:trPr>
        <w:tc>
          <w:tcPr>
            <w:tcW w:w="955" w:type="dxa"/>
            <w:noWrap/>
            <w:vAlign w:val="center"/>
          </w:tcPr>
          <w:p w14:paraId="072A3366"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43</w:t>
            </w:r>
          </w:p>
        </w:tc>
        <w:tc>
          <w:tcPr>
            <w:tcW w:w="6207" w:type="dxa"/>
            <w:gridSpan w:val="2"/>
            <w:noWrap/>
            <w:vAlign w:val="center"/>
          </w:tcPr>
          <w:p w14:paraId="79027F2E"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入院准备中心系统</w:t>
            </w:r>
          </w:p>
        </w:tc>
        <w:tc>
          <w:tcPr>
            <w:tcW w:w="1403" w:type="dxa"/>
            <w:vAlign w:val="center"/>
          </w:tcPr>
          <w:p w14:paraId="6FD61194"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1A3A011" w14:textId="77777777" w:rsidTr="009A2752">
        <w:trPr>
          <w:trHeight w:val="20"/>
        </w:trPr>
        <w:tc>
          <w:tcPr>
            <w:tcW w:w="955" w:type="dxa"/>
            <w:noWrap/>
            <w:vAlign w:val="center"/>
          </w:tcPr>
          <w:p w14:paraId="33C9E19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44</w:t>
            </w:r>
          </w:p>
        </w:tc>
        <w:tc>
          <w:tcPr>
            <w:tcW w:w="6207" w:type="dxa"/>
            <w:gridSpan w:val="2"/>
            <w:noWrap/>
            <w:vAlign w:val="center"/>
          </w:tcPr>
          <w:p w14:paraId="62DF7D33"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智能导诊</w:t>
            </w:r>
          </w:p>
        </w:tc>
        <w:tc>
          <w:tcPr>
            <w:tcW w:w="1403" w:type="dxa"/>
            <w:vAlign w:val="center"/>
          </w:tcPr>
          <w:p w14:paraId="32D2F23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E551476" w14:textId="77777777" w:rsidTr="009A2752">
        <w:trPr>
          <w:trHeight w:val="20"/>
        </w:trPr>
        <w:tc>
          <w:tcPr>
            <w:tcW w:w="955" w:type="dxa"/>
            <w:noWrap/>
            <w:vAlign w:val="center"/>
          </w:tcPr>
          <w:p w14:paraId="5D4095D3"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45</w:t>
            </w:r>
          </w:p>
        </w:tc>
        <w:tc>
          <w:tcPr>
            <w:tcW w:w="6207" w:type="dxa"/>
            <w:gridSpan w:val="2"/>
            <w:noWrap/>
            <w:vAlign w:val="center"/>
          </w:tcPr>
          <w:p w14:paraId="11C09DD7"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随访管理系统</w:t>
            </w:r>
          </w:p>
        </w:tc>
        <w:tc>
          <w:tcPr>
            <w:tcW w:w="1403" w:type="dxa"/>
            <w:vAlign w:val="center"/>
          </w:tcPr>
          <w:p w14:paraId="257400F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D81EE82" w14:textId="77777777" w:rsidTr="009A2752">
        <w:trPr>
          <w:trHeight w:val="20"/>
        </w:trPr>
        <w:tc>
          <w:tcPr>
            <w:tcW w:w="955" w:type="dxa"/>
            <w:noWrap/>
            <w:vAlign w:val="center"/>
          </w:tcPr>
          <w:p w14:paraId="50FED6D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46</w:t>
            </w:r>
          </w:p>
        </w:tc>
        <w:tc>
          <w:tcPr>
            <w:tcW w:w="6207" w:type="dxa"/>
            <w:gridSpan w:val="2"/>
            <w:noWrap/>
            <w:vAlign w:val="center"/>
          </w:tcPr>
          <w:p w14:paraId="5B841BF7"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满意度调查管理系统</w:t>
            </w:r>
          </w:p>
        </w:tc>
        <w:tc>
          <w:tcPr>
            <w:tcW w:w="1403" w:type="dxa"/>
            <w:vAlign w:val="center"/>
          </w:tcPr>
          <w:p w14:paraId="7631BF39"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53D99089" w14:textId="77777777" w:rsidTr="009A2752">
        <w:trPr>
          <w:trHeight w:val="20"/>
        </w:trPr>
        <w:tc>
          <w:tcPr>
            <w:tcW w:w="955" w:type="dxa"/>
            <w:noWrap/>
            <w:vAlign w:val="center"/>
          </w:tcPr>
          <w:p w14:paraId="2CA7D45C"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47</w:t>
            </w:r>
          </w:p>
        </w:tc>
        <w:tc>
          <w:tcPr>
            <w:tcW w:w="2503" w:type="dxa"/>
            <w:vMerge w:val="restart"/>
            <w:vAlign w:val="center"/>
          </w:tcPr>
          <w:p w14:paraId="3D8A8CE3"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医院信息平台</w:t>
            </w:r>
          </w:p>
        </w:tc>
        <w:tc>
          <w:tcPr>
            <w:tcW w:w="3760" w:type="dxa"/>
            <w:vAlign w:val="center"/>
          </w:tcPr>
          <w:p w14:paraId="074BB48A"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统一门户系统</w:t>
            </w:r>
          </w:p>
        </w:tc>
        <w:tc>
          <w:tcPr>
            <w:tcW w:w="1403" w:type="dxa"/>
            <w:vMerge w:val="restart"/>
            <w:noWrap/>
            <w:vAlign w:val="center"/>
          </w:tcPr>
          <w:p w14:paraId="7E59BDF6" w14:textId="7351CEC3"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62ED84B9" w14:textId="77777777" w:rsidTr="009A2752">
        <w:trPr>
          <w:trHeight w:val="20"/>
        </w:trPr>
        <w:tc>
          <w:tcPr>
            <w:tcW w:w="955" w:type="dxa"/>
            <w:noWrap/>
            <w:vAlign w:val="center"/>
          </w:tcPr>
          <w:p w14:paraId="5C8AAF82"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lastRenderedPageBreak/>
              <w:t>48</w:t>
            </w:r>
          </w:p>
        </w:tc>
        <w:tc>
          <w:tcPr>
            <w:tcW w:w="2503" w:type="dxa"/>
            <w:vMerge/>
            <w:vAlign w:val="center"/>
          </w:tcPr>
          <w:p w14:paraId="4F7C02F7"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638A976B"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集成平台</w:t>
            </w:r>
          </w:p>
        </w:tc>
        <w:tc>
          <w:tcPr>
            <w:tcW w:w="1403" w:type="dxa"/>
            <w:vMerge/>
            <w:vAlign w:val="center"/>
          </w:tcPr>
          <w:p w14:paraId="56DFCDF8" w14:textId="77777777" w:rsidR="00A67C26" w:rsidRDefault="00A67C26" w:rsidP="009A2752">
            <w:pPr>
              <w:widowControl/>
              <w:spacing w:line="240" w:lineRule="auto"/>
              <w:rPr>
                <w:rFonts w:ascii="宋体" w:hAnsi="宋体" w:cs="宋体"/>
                <w:color w:val="000000"/>
                <w:sz w:val="20"/>
                <w:szCs w:val="21"/>
              </w:rPr>
            </w:pPr>
          </w:p>
        </w:tc>
      </w:tr>
      <w:tr w:rsidR="00A67C26" w14:paraId="5DF55089" w14:textId="77777777" w:rsidTr="009A2752">
        <w:trPr>
          <w:trHeight w:val="20"/>
        </w:trPr>
        <w:tc>
          <w:tcPr>
            <w:tcW w:w="955" w:type="dxa"/>
            <w:noWrap/>
            <w:vAlign w:val="center"/>
          </w:tcPr>
          <w:p w14:paraId="4D09A10C"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49</w:t>
            </w:r>
          </w:p>
        </w:tc>
        <w:tc>
          <w:tcPr>
            <w:tcW w:w="2503" w:type="dxa"/>
            <w:vMerge/>
            <w:vAlign w:val="center"/>
          </w:tcPr>
          <w:p w14:paraId="05741C29"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5268F95B"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临床数据中心</w:t>
            </w:r>
          </w:p>
        </w:tc>
        <w:tc>
          <w:tcPr>
            <w:tcW w:w="1403" w:type="dxa"/>
            <w:vMerge/>
            <w:vAlign w:val="center"/>
          </w:tcPr>
          <w:p w14:paraId="2032F532" w14:textId="77777777" w:rsidR="00A67C26" w:rsidRDefault="00A67C26" w:rsidP="009A2752">
            <w:pPr>
              <w:widowControl/>
              <w:spacing w:line="240" w:lineRule="auto"/>
              <w:rPr>
                <w:rFonts w:ascii="宋体" w:hAnsi="宋体" w:cs="宋体"/>
                <w:color w:val="000000"/>
                <w:sz w:val="20"/>
                <w:szCs w:val="21"/>
              </w:rPr>
            </w:pPr>
          </w:p>
        </w:tc>
      </w:tr>
      <w:tr w:rsidR="00A67C26" w14:paraId="51696E5F" w14:textId="77777777" w:rsidTr="009A2752">
        <w:trPr>
          <w:trHeight w:val="20"/>
        </w:trPr>
        <w:tc>
          <w:tcPr>
            <w:tcW w:w="955" w:type="dxa"/>
            <w:noWrap/>
            <w:vAlign w:val="center"/>
          </w:tcPr>
          <w:p w14:paraId="271F7BA7"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50</w:t>
            </w:r>
          </w:p>
        </w:tc>
        <w:tc>
          <w:tcPr>
            <w:tcW w:w="2503" w:type="dxa"/>
            <w:vMerge/>
            <w:vAlign w:val="center"/>
          </w:tcPr>
          <w:p w14:paraId="7DD76E03"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4CA459B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集成视图</w:t>
            </w:r>
          </w:p>
        </w:tc>
        <w:tc>
          <w:tcPr>
            <w:tcW w:w="1403" w:type="dxa"/>
            <w:vMerge/>
            <w:vAlign w:val="center"/>
          </w:tcPr>
          <w:p w14:paraId="58124EE4" w14:textId="77777777" w:rsidR="00A67C26" w:rsidRDefault="00A67C26" w:rsidP="009A2752">
            <w:pPr>
              <w:widowControl/>
              <w:spacing w:line="240" w:lineRule="auto"/>
              <w:rPr>
                <w:rFonts w:ascii="宋体" w:hAnsi="宋体" w:cs="宋体"/>
                <w:color w:val="000000"/>
                <w:sz w:val="20"/>
                <w:szCs w:val="21"/>
              </w:rPr>
            </w:pPr>
          </w:p>
        </w:tc>
      </w:tr>
      <w:tr w:rsidR="00A67C26" w14:paraId="06C335B6" w14:textId="77777777" w:rsidTr="009A2752">
        <w:trPr>
          <w:trHeight w:val="20"/>
        </w:trPr>
        <w:tc>
          <w:tcPr>
            <w:tcW w:w="955" w:type="dxa"/>
            <w:noWrap/>
            <w:vAlign w:val="center"/>
          </w:tcPr>
          <w:p w14:paraId="54BC21C7"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51</w:t>
            </w:r>
          </w:p>
        </w:tc>
        <w:tc>
          <w:tcPr>
            <w:tcW w:w="2503" w:type="dxa"/>
            <w:vMerge/>
            <w:vAlign w:val="center"/>
          </w:tcPr>
          <w:p w14:paraId="5068C561"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5E68FE44"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主数据管理</w:t>
            </w:r>
          </w:p>
        </w:tc>
        <w:tc>
          <w:tcPr>
            <w:tcW w:w="1403" w:type="dxa"/>
            <w:vMerge/>
            <w:vAlign w:val="center"/>
          </w:tcPr>
          <w:p w14:paraId="7CEF6359" w14:textId="77777777" w:rsidR="00A67C26" w:rsidRDefault="00A67C26" w:rsidP="009A2752">
            <w:pPr>
              <w:widowControl/>
              <w:spacing w:line="240" w:lineRule="auto"/>
              <w:rPr>
                <w:rFonts w:ascii="宋体" w:hAnsi="宋体" w:cs="宋体"/>
                <w:color w:val="000000"/>
                <w:sz w:val="20"/>
                <w:szCs w:val="21"/>
              </w:rPr>
            </w:pPr>
          </w:p>
        </w:tc>
      </w:tr>
      <w:tr w:rsidR="00A67C26" w14:paraId="20D313F6" w14:textId="77777777" w:rsidTr="009A2752">
        <w:trPr>
          <w:trHeight w:val="20"/>
        </w:trPr>
        <w:tc>
          <w:tcPr>
            <w:tcW w:w="955" w:type="dxa"/>
            <w:noWrap/>
            <w:vAlign w:val="center"/>
          </w:tcPr>
          <w:p w14:paraId="09F03BA5"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52</w:t>
            </w:r>
          </w:p>
        </w:tc>
        <w:tc>
          <w:tcPr>
            <w:tcW w:w="2503" w:type="dxa"/>
            <w:vMerge/>
            <w:vAlign w:val="center"/>
          </w:tcPr>
          <w:p w14:paraId="602CE914"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5F690B0"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患者主索引</w:t>
            </w:r>
          </w:p>
        </w:tc>
        <w:tc>
          <w:tcPr>
            <w:tcW w:w="1403" w:type="dxa"/>
            <w:vMerge/>
            <w:vAlign w:val="center"/>
          </w:tcPr>
          <w:p w14:paraId="4F198368" w14:textId="77777777" w:rsidR="00A67C26" w:rsidRDefault="00A67C26" w:rsidP="009A2752">
            <w:pPr>
              <w:widowControl/>
              <w:spacing w:line="240" w:lineRule="auto"/>
              <w:rPr>
                <w:rFonts w:ascii="宋体" w:hAnsi="宋体" w:cs="宋体"/>
                <w:color w:val="000000"/>
                <w:sz w:val="20"/>
                <w:szCs w:val="21"/>
              </w:rPr>
            </w:pPr>
          </w:p>
        </w:tc>
      </w:tr>
      <w:tr w:rsidR="00A67C26" w14:paraId="6FC25F8C" w14:textId="77777777" w:rsidTr="009A2752">
        <w:trPr>
          <w:trHeight w:val="20"/>
        </w:trPr>
        <w:tc>
          <w:tcPr>
            <w:tcW w:w="955" w:type="dxa"/>
            <w:noWrap/>
            <w:vAlign w:val="center"/>
          </w:tcPr>
          <w:p w14:paraId="5CB17C6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53</w:t>
            </w:r>
          </w:p>
        </w:tc>
        <w:tc>
          <w:tcPr>
            <w:tcW w:w="2503" w:type="dxa"/>
            <w:vMerge/>
            <w:vAlign w:val="center"/>
          </w:tcPr>
          <w:p w14:paraId="1FFEC341"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0B9558CD"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平台监控告警管理</w:t>
            </w:r>
          </w:p>
        </w:tc>
        <w:tc>
          <w:tcPr>
            <w:tcW w:w="1403" w:type="dxa"/>
            <w:vMerge/>
            <w:vAlign w:val="center"/>
          </w:tcPr>
          <w:p w14:paraId="7B7C6F2F" w14:textId="77777777" w:rsidR="00A67C26" w:rsidRDefault="00A67C26" w:rsidP="009A2752">
            <w:pPr>
              <w:widowControl/>
              <w:spacing w:line="240" w:lineRule="auto"/>
              <w:rPr>
                <w:rFonts w:ascii="宋体" w:hAnsi="宋体" w:cs="宋体"/>
                <w:color w:val="000000"/>
                <w:sz w:val="20"/>
                <w:szCs w:val="21"/>
              </w:rPr>
            </w:pPr>
          </w:p>
        </w:tc>
      </w:tr>
      <w:tr w:rsidR="00A67C26" w14:paraId="7EE22258" w14:textId="77777777" w:rsidTr="009A2752">
        <w:trPr>
          <w:trHeight w:val="20"/>
        </w:trPr>
        <w:tc>
          <w:tcPr>
            <w:tcW w:w="955" w:type="dxa"/>
            <w:noWrap/>
            <w:vAlign w:val="center"/>
          </w:tcPr>
          <w:p w14:paraId="0ED87945"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54</w:t>
            </w:r>
          </w:p>
        </w:tc>
        <w:tc>
          <w:tcPr>
            <w:tcW w:w="2503" w:type="dxa"/>
            <w:vMerge/>
            <w:vAlign w:val="center"/>
          </w:tcPr>
          <w:p w14:paraId="21B105D7"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1F39BE4F"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核心业务外联平台</w:t>
            </w:r>
          </w:p>
        </w:tc>
        <w:tc>
          <w:tcPr>
            <w:tcW w:w="1403" w:type="dxa"/>
            <w:vMerge/>
            <w:vAlign w:val="center"/>
          </w:tcPr>
          <w:p w14:paraId="05468ED5" w14:textId="77777777" w:rsidR="00A67C26" w:rsidRDefault="00A67C26" w:rsidP="009A2752">
            <w:pPr>
              <w:widowControl/>
              <w:spacing w:line="240" w:lineRule="auto"/>
              <w:rPr>
                <w:rFonts w:ascii="宋体" w:hAnsi="宋体" w:cs="宋体"/>
                <w:color w:val="000000"/>
                <w:sz w:val="20"/>
                <w:szCs w:val="21"/>
              </w:rPr>
            </w:pPr>
          </w:p>
        </w:tc>
      </w:tr>
      <w:tr w:rsidR="00A67C26" w14:paraId="24137A11" w14:textId="77777777" w:rsidTr="009A2752">
        <w:trPr>
          <w:trHeight w:val="20"/>
        </w:trPr>
        <w:tc>
          <w:tcPr>
            <w:tcW w:w="955" w:type="dxa"/>
            <w:noWrap/>
            <w:vAlign w:val="center"/>
          </w:tcPr>
          <w:p w14:paraId="444C872D"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55</w:t>
            </w:r>
          </w:p>
        </w:tc>
        <w:tc>
          <w:tcPr>
            <w:tcW w:w="2503" w:type="dxa"/>
            <w:vMerge/>
            <w:vAlign w:val="center"/>
          </w:tcPr>
          <w:p w14:paraId="46EA90E7"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2FC5D9AB"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互联互通四甲套件</w:t>
            </w:r>
          </w:p>
        </w:tc>
        <w:tc>
          <w:tcPr>
            <w:tcW w:w="1403" w:type="dxa"/>
            <w:vMerge/>
            <w:vAlign w:val="center"/>
          </w:tcPr>
          <w:p w14:paraId="543C303D" w14:textId="77777777" w:rsidR="00A67C26" w:rsidRDefault="00A67C26" w:rsidP="009A2752">
            <w:pPr>
              <w:widowControl/>
              <w:spacing w:line="240" w:lineRule="auto"/>
              <w:rPr>
                <w:rFonts w:ascii="宋体" w:hAnsi="宋体" w:cs="宋体"/>
                <w:color w:val="000000"/>
                <w:sz w:val="20"/>
                <w:szCs w:val="21"/>
              </w:rPr>
            </w:pPr>
          </w:p>
        </w:tc>
      </w:tr>
      <w:tr w:rsidR="00A67C26" w14:paraId="5473BEE3" w14:textId="77777777" w:rsidTr="009A2752">
        <w:trPr>
          <w:trHeight w:val="20"/>
        </w:trPr>
        <w:tc>
          <w:tcPr>
            <w:tcW w:w="955" w:type="dxa"/>
            <w:noWrap/>
            <w:vAlign w:val="center"/>
          </w:tcPr>
          <w:p w14:paraId="1A3E92D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56</w:t>
            </w:r>
          </w:p>
        </w:tc>
        <w:tc>
          <w:tcPr>
            <w:tcW w:w="2503" w:type="dxa"/>
            <w:vMerge w:val="restart"/>
            <w:vAlign w:val="center"/>
          </w:tcPr>
          <w:p w14:paraId="6D94834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运营决策与分析支持</w:t>
            </w:r>
          </w:p>
        </w:tc>
        <w:tc>
          <w:tcPr>
            <w:tcW w:w="3760" w:type="dxa"/>
            <w:vAlign w:val="center"/>
          </w:tcPr>
          <w:p w14:paraId="757CD23E"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运营数据中心</w:t>
            </w:r>
          </w:p>
        </w:tc>
        <w:tc>
          <w:tcPr>
            <w:tcW w:w="1403" w:type="dxa"/>
            <w:vMerge w:val="restart"/>
            <w:noWrap/>
            <w:vAlign w:val="center"/>
          </w:tcPr>
          <w:p w14:paraId="509A8F2E" w14:textId="78A6736C"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4314AFA6" w14:textId="77777777" w:rsidTr="009A2752">
        <w:trPr>
          <w:trHeight w:val="20"/>
        </w:trPr>
        <w:tc>
          <w:tcPr>
            <w:tcW w:w="955" w:type="dxa"/>
            <w:noWrap/>
            <w:vAlign w:val="center"/>
          </w:tcPr>
          <w:p w14:paraId="776EE8DF"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57</w:t>
            </w:r>
          </w:p>
        </w:tc>
        <w:tc>
          <w:tcPr>
            <w:tcW w:w="2503" w:type="dxa"/>
            <w:vMerge/>
            <w:vAlign w:val="center"/>
          </w:tcPr>
          <w:p w14:paraId="74E8AE1E"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1D6C9F86"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院长驾驶舱</w:t>
            </w:r>
          </w:p>
        </w:tc>
        <w:tc>
          <w:tcPr>
            <w:tcW w:w="1403" w:type="dxa"/>
            <w:vMerge/>
            <w:vAlign w:val="center"/>
          </w:tcPr>
          <w:p w14:paraId="6B309D70" w14:textId="77777777" w:rsidR="00A67C26" w:rsidRDefault="00A67C26" w:rsidP="009A2752">
            <w:pPr>
              <w:widowControl/>
              <w:spacing w:line="240" w:lineRule="auto"/>
              <w:rPr>
                <w:rFonts w:ascii="宋体" w:hAnsi="宋体" w:cs="宋体"/>
                <w:color w:val="000000"/>
                <w:sz w:val="20"/>
                <w:szCs w:val="21"/>
              </w:rPr>
            </w:pPr>
          </w:p>
        </w:tc>
      </w:tr>
      <w:tr w:rsidR="00A67C26" w14:paraId="103044D8" w14:textId="77777777" w:rsidTr="009A2752">
        <w:trPr>
          <w:trHeight w:val="20"/>
        </w:trPr>
        <w:tc>
          <w:tcPr>
            <w:tcW w:w="955" w:type="dxa"/>
            <w:noWrap/>
            <w:vAlign w:val="center"/>
          </w:tcPr>
          <w:p w14:paraId="0BA3449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58</w:t>
            </w:r>
          </w:p>
        </w:tc>
        <w:tc>
          <w:tcPr>
            <w:tcW w:w="2503" w:type="dxa"/>
            <w:vMerge/>
            <w:vAlign w:val="center"/>
          </w:tcPr>
          <w:p w14:paraId="118BA4DC"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5404864"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院长驾驶舱移动助手</w:t>
            </w:r>
          </w:p>
        </w:tc>
        <w:tc>
          <w:tcPr>
            <w:tcW w:w="1403" w:type="dxa"/>
            <w:vMerge/>
            <w:vAlign w:val="center"/>
          </w:tcPr>
          <w:p w14:paraId="7E25EE34" w14:textId="77777777" w:rsidR="00A67C26" w:rsidRDefault="00A67C26" w:rsidP="009A2752">
            <w:pPr>
              <w:widowControl/>
              <w:spacing w:line="240" w:lineRule="auto"/>
              <w:rPr>
                <w:rFonts w:ascii="宋体" w:hAnsi="宋体" w:cs="宋体"/>
                <w:color w:val="000000"/>
                <w:sz w:val="20"/>
                <w:szCs w:val="21"/>
              </w:rPr>
            </w:pPr>
          </w:p>
        </w:tc>
      </w:tr>
      <w:tr w:rsidR="00A67C26" w14:paraId="4ABFC0EA" w14:textId="77777777" w:rsidTr="009A2752">
        <w:trPr>
          <w:trHeight w:val="20"/>
        </w:trPr>
        <w:tc>
          <w:tcPr>
            <w:tcW w:w="955" w:type="dxa"/>
            <w:noWrap/>
            <w:vAlign w:val="center"/>
          </w:tcPr>
          <w:p w14:paraId="26CDC100"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59</w:t>
            </w:r>
          </w:p>
        </w:tc>
        <w:tc>
          <w:tcPr>
            <w:tcW w:w="2503" w:type="dxa"/>
            <w:vMerge/>
            <w:vAlign w:val="center"/>
          </w:tcPr>
          <w:p w14:paraId="3E71EF1F"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33EF5519"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互联互通应用</w:t>
            </w:r>
            <w:r>
              <w:rPr>
                <w:rFonts w:ascii="宋体" w:hAnsi="宋体" w:cs="宋体"/>
                <w:color w:val="000000"/>
                <w:sz w:val="20"/>
                <w:szCs w:val="21"/>
              </w:rPr>
              <w:t>BI系统</w:t>
            </w:r>
          </w:p>
        </w:tc>
        <w:tc>
          <w:tcPr>
            <w:tcW w:w="1403" w:type="dxa"/>
            <w:vMerge/>
            <w:vAlign w:val="center"/>
          </w:tcPr>
          <w:p w14:paraId="7FA07BF1" w14:textId="77777777" w:rsidR="00A67C26" w:rsidRDefault="00A67C26" w:rsidP="009A2752">
            <w:pPr>
              <w:widowControl/>
              <w:spacing w:line="240" w:lineRule="auto"/>
              <w:rPr>
                <w:rFonts w:ascii="宋体" w:hAnsi="宋体" w:cs="宋体"/>
                <w:color w:val="000000"/>
                <w:sz w:val="20"/>
                <w:szCs w:val="21"/>
              </w:rPr>
            </w:pPr>
          </w:p>
        </w:tc>
      </w:tr>
      <w:tr w:rsidR="00A67C26" w14:paraId="6EFBCBD4" w14:textId="77777777" w:rsidTr="009A2752">
        <w:trPr>
          <w:trHeight w:val="20"/>
        </w:trPr>
        <w:tc>
          <w:tcPr>
            <w:tcW w:w="955" w:type="dxa"/>
            <w:noWrap/>
            <w:vAlign w:val="center"/>
          </w:tcPr>
          <w:p w14:paraId="3958AE4B"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60</w:t>
            </w:r>
          </w:p>
        </w:tc>
        <w:tc>
          <w:tcPr>
            <w:tcW w:w="2503" w:type="dxa"/>
            <w:vMerge w:val="restart"/>
            <w:vAlign w:val="center"/>
          </w:tcPr>
          <w:p w14:paraId="1A23528F"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公立医院绩效考核系统</w:t>
            </w:r>
          </w:p>
        </w:tc>
        <w:tc>
          <w:tcPr>
            <w:tcW w:w="3760" w:type="dxa"/>
            <w:vAlign w:val="center"/>
          </w:tcPr>
          <w:p w14:paraId="5822ED39"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绩效首页</w:t>
            </w:r>
          </w:p>
        </w:tc>
        <w:tc>
          <w:tcPr>
            <w:tcW w:w="1403" w:type="dxa"/>
            <w:vMerge w:val="restart"/>
            <w:noWrap/>
            <w:vAlign w:val="center"/>
          </w:tcPr>
          <w:p w14:paraId="4EF3832A" w14:textId="4F84E53B"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新建</w:t>
            </w:r>
          </w:p>
        </w:tc>
      </w:tr>
      <w:tr w:rsidR="00A67C26" w14:paraId="106C5681" w14:textId="77777777" w:rsidTr="009A2752">
        <w:trPr>
          <w:trHeight w:val="20"/>
        </w:trPr>
        <w:tc>
          <w:tcPr>
            <w:tcW w:w="955" w:type="dxa"/>
            <w:noWrap/>
            <w:vAlign w:val="center"/>
          </w:tcPr>
          <w:p w14:paraId="4CC78198"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61</w:t>
            </w:r>
          </w:p>
        </w:tc>
        <w:tc>
          <w:tcPr>
            <w:tcW w:w="2503" w:type="dxa"/>
            <w:vMerge/>
            <w:vAlign w:val="center"/>
          </w:tcPr>
          <w:p w14:paraId="1CC38E8B"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15403AAC"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医疗质量</w:t>
            </w:r>
          </w:p>
        </w:tc>
        <w:tc>
          <w:tcPr>
            <w:tcW w:w="1403" w:type="dxa"/>
            <w:vMerge/>
            <w:vAlign w:val="center"/>
          </w:tcPr>
          <w:p w14:paraId="5C179998" w14:textId="77777777" w:rsidR="00A67C26" w:rsidRDefault="00A67C26" w:rsidP="009A2752">
            <w:pPr>
              <w:widowControl/>
              <w:spacing w:line="240" w:lineRule="auto"/>
              <w:rPr>
                <w:rFonts w:ascii="宋体" w:hAnsi="宋体" w:cs="宋体"/>
                <w:color w:val="000000"/>
                <w:sz w:val="20"/>
                <w:szCs w:val="21"/>
              </w:rPr>
            </w:pPr>
          </w:p>
        </w:tc>
      </w:tr>
      <w:tr w:rsidR="00A67C26" w14:paraId="0B662F62" w14:textId="77777777" w:rsidTr="009A2752">
        <w:trPr>
          <w:trHeight w:val="20"/>
        </w:trPr>
        <w:tc>
          <w:tcPr>
            <w:tcW w:w="955" w:type="dxa"/>
            <w:noWrap/>
            <w:vAlign w:val="center"/>
          </w:tcPr>
          <w:p w14:paraId="273F5720"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62</w:t>
            </w:r>
          </w:p>
        </w:tc>
        <w:tc>
          <w:tcPr>
            <w:tcW w:w="2503" w:type="dxa"/>
            <w:vMerge/>
            <w:vAlign w:val="center"/>
          </w:tcPr>
          <w:p w14:paraId="43FE2C4F"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08F6A9B2"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运营效率</w:t>
            </w:r>
          </w:p>
        </w:tc>
        <w:tc>
          <w:tcPr>
            <w:tcW w:w="1403" w:type="dxa"/>
            <w:vMerge/>
            <w:vAlign w:val="center"/>
          </w:tcPr>
          <w:p w14:paraId="79D8C0B7" w14:textId="77777777" w:rsidR="00A67C26" w:rsidRDefault="00A67C26" w:rsidP="009A2752">
            <w:pPr>
              <w:widowControl/>
              <w:spacing w:line="240" w:lineRule="auto"/>
              <w:rPr>
                <w:rFonts w:ascii="宋体" w:hAnsi="宋体" w:cs="宋体"/>
                <w:color w:val="000000"/>
                <w:sz w:val="20"/>
                <w:szCs w:val="21"/>
              </w:rPr>
            </w:pPr>
          </w:p>
        </w:tc>
      </w:tr>
      <w:tr w:rsidR="00A67C26" w14:paraId="76BAF6E3" w14:textId="77777777" w:rsidTr="009A2752">
        <w:trPr>
          <w:trHeight w:val="20"/>
        </w:trPr>
        <w:tc>
          <w:tcPr>
            <w:tcW w:w="955" w:type="dxa"/>
            <w:noWrap/>
            <w:vAlign w:val="center"/>
          </w:tcPr>
          <w:p w14:paraId="6A3482AA"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63</w:t>
            </w:r>
          </w:p>
        </w:tc>
        <w:tc>
          <w:tcPr>
            <w:tcW w:w="2503" w:type="dxa"/>
            <w:vMerge/>
            <w:vAlign w:val="center"/>
          </w:tcPr>
          <w:p w14:paraId="7B859935"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4F538435"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指标填报</w:t>
            </w:r>
          </w:p>
        </w:tc>
        <w:tc>
          <w:tcPr>
            <w:tcW w:w="1403" w:type="dxa"/>
            <w:vMerge/>
            <w:vAlign w:val="center"/>
          </w:tcPr>
          <w:p w14:paraId="5203CC21" w14:textId="77777777" w:rsidR="00A67C26" w:rsidRDefault="00A67C26" w:rsidP="009A2752">
            <w:pPr>
              <w:widowControl/>
              <w:spacing w:line="240" w:lineRule="auto"/>
              <w:rPr>
                <w:rFonts w:ascii="宋体" w:hAnsi="宋体" w:cs="宋体"/>
                <w:color w:val="000000"/>
                <w:sz w:val="20"/>
                <w:szCs w:val="21"/>
              </w:rPr>
            </w:pPr>
          </w:p>
        </w:tc>
      </w:tr>
      <w:tr w:rsidR="00A67C26" w14:paraId="3A99868F" w14:textId="77777777" w:rsidTr="009A2752">
        <w:trPr>
          <w:trHeight w:val="20"/>
        </w:trPr>
        <w:tc>
          <w:tcPr>
            <w:tcW w:w="955" w:type="dxa"/>
            <w:noWrap/>
            <w:vAlign w:val="center"/>
          </w:tcPr>
          <w:p w14:paraId="7D9E47B1"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64</w:t>
            </w:r>
          </w:p>
        </w:tc>
        <w:tc>
          <w:tcPr>
            <w:tcW w:w="2503" w:type="dxa"/>
            <w:vMerge/>
            <w:vAlign w:val="center"/>
          </w:tcPr>
          <w:p w14:paraId="3C313A6D"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479B3B71"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指标管理</w:t>
            </w:r>
          </w:p>
        </w:tc>
        <w:tc>
          <w:tcPr>
            <w:tcW w:w="1403" w:type="dxa"/>
            <w:vMerge/>
            <w:vAlign w:val="center"/>
          </w:tcPr>
          <w:p w14:paraId="294441B5" w14:textId="77777777" w:rsidR="00A67C26" w:rsidRDefault="00A67C26" w:rsidP="009A2752">
            <w:pPr>
              <w:widowControl/>
              <w:spacing w:line="240" w:lineRule="auto"/>
              <w:rPr>
                <w:rFonts w:ascii="宋体" w:hAnsi="宋体" w:cs="宋体"/>
                <w:color w:val="000000"/>
                <w:sz w:val="20"/>
                <w:szCs w:val="21"/>
              </w:rPr>
            </w:pPr>
          </w:p>
        </w:tc>
      </w:tr>
      <w:tr w:rsidR="00A67C26" w14:paraId="55F811D2" w14:textId="77777777" w:rsidTr="009A2752">
        <w:trPr>
          <w:trHeight w:val="20"/>
        </w:trPr>
        <w:tc>
          <w:tcPr>
            <w:tcW w:w="955" w:type="dxa"/>
            <w:noWrap/>
            <w:vAlign w:val="center"/>
          </w:tcPr>
          <w:p w14:paraId="2ECBF291" w14:textId="77777777" w:rsidR="00A67C26" w:rsidRDefault="00A67C26" w:rsidP="009A2752">
            <w:pPr>
              <w:widowControl/>
              <w:spacing w:line="240" w:lineRule="auto"/>
              <w:jc w:val="center"/>
              <w:rPr>
                <w:rFonts w:ascii="宋体" w:hAnsi="宋体" w:cs="宋体"/>
                <w:color w:val="000000"/>
                <w:sz w:val="20"/>
                <w:szCs w:val="21"/>
              </w:rPr>
            </w:pPr>
            <w:r>
              <w:rPr>
                <w:rFonts w:ascii="宋体" w:hAnsi="宋体" w:cs="宋体" w:hint="eastAsia"/>
                <w:color w:val="000000"/>
                <w:sz w:val="20"/>
                <w:szCs w:val="21"/>
              </w:rPr>
              <w:t>65</w:t>
            </w:r>
          </w:p>
        </w:tc>
        <w:tc>
          <w:tcPr>
            <w:tcW w:w="2503" w:type="dxa"/>
            <w:vMerge/>
            <w:vAlign w:val="center"/>
          </w:tcPr>
          <w:p w14:paraId="61257D9D" w14:textId="77777777" w:rsidR="00A67C26" w:rsidRDefault="00A67C26" w:rsidP="009A2752">
            <w:pPr>
              <w:widowControl/>
              <w:spacing w:line="240" w:lineRule="auto"/>
              <w:rPr>
                <w:rFonts w:ascii="宋体" w:hAnsi="宋体" w:cs="宋体"/>
                <w:color w:val="000000"/>
                <w:sz w:val="20"/>
                <w:szCs w:val="21"/>
              </w:rPr>
            </w:pPr>
          </w:p>
        </w:tc>
        <w:tc>
          <w:tcPr>
            <w:tcW w:w="3760" w:type="dxa"/>
            <w:vAlign w:val="center"/>
          </w:tcPr>
          <w:p w14:paraId="7650E12D" w14:textId="77777777" w:rsidR="00A67C26" w:rsidRDefault="00A67C26" w:rsidP="009A2752">
            <w:pPr>
              <w:widowControl/>
              <w:spacing w:line="240" w:lineRule="auto"/>
              <w:rPr>
                <w:rFonts w:ascii="宋体" w:hAnsi="宋体" w:cs="宋体"/>
                <w:color w:val="000000"/>
                <w:sz w:val="20"/>
                <w:szCs w:val="21"/>
              </w:rPr>
            </w:pPr>
            <w:r>
              <w:rPr>
                <w:rFonts w:ascii="宋体" w:hAnsi="宋体" w:cs="宋体" w:hint="eastAsia"/>
                <w:color w:val="000000"/>
                <w:sz w:val="20"/>
                <w:szCs w:val="21"/>
              </w:rPr>
              <w:t>填报表单管理</w:t>
            </w:r>
          </w:p>
        </w:tc>
        <w:tc>
          <w:tcPr>
            <w:tcW w:w="1403" w:type="dxa"/>
            <w:vMerge/>
            <w:vAlign w:val="center"/>
          </w:tcPr>
          <w:p w14:paraId="17DB5FD4" w14:textId="77777777" w:rsidR="00A67C26" w:rsidRDefault="00A67C26" w:rsidP="009A2752">
            <w:pPr>
              <w:widowControl/>
              <w:spacing w:line="240" w:lineRule="auto"/>
              <w:rPr>
                <w:rFonts w:ascii="宋体" w:hAnsi="宋体" w:cs="宋体"/>
                <w:color w:val="000000"/>
                <w:sz w:val="20"/>
                <w:szCs w:val="21"/>
              </w:rPr>
            </w:pPr>
          </w:p>
        </w:tc>
      </w:tr>
    </w:tbl>
    <w:p w14:paraId="6995B435" w14:textId="77777777" w:rsidR="00A67C26" w:rsidRDefault="00A67C26"/>
    <w:sectPr w:rsidR="00A6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26"/>
    <w:rsid w:val="002C4264"/>
    <w:rsid w:val="003D71C2"/>
    <w:rsid w:val="00A67C26"/>
    <w:rsid w:val="00D574E7"/>
    <w:rsid w:val="00D8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13846B"/>
  <w15:chartTrackingRefBased/>
  <w15:docId w15:val="{BA72D6D9-8965-E445-A85B-F07A9DF1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C26"/>
    <w:pPr>
      <w:widowControl w:val="0"/>
      <w:spacing w:after="0" w:line="360" w:lineRule="auto"/>
    </w:pPr>
    <w:rPr>
      <w:rFonts w:ascii="Times New Roman" w:eastAsia="宋体" w:hAnsi="Times New Roman" w:cs="Times New Roman"/>
      <w:kern w:val="0"/>
      <w:sz w:val="24"/>
      <w:szCs w:val="22"/>
      <w14:ligatures w14:val="none"/>
    </w:rPr>
  </w:style>
  <w:style w:type="paragraph" w:styleId="1">
    <w:name w:val="heading 1"/>
    <w:basedOn w:val="a"/>
    <w:next w:val="a"/>
    <w:link w:val="10"/>
    <w:uiPriority w:val="9"/>
    <w:qFormat/>
    <w:rsid w:val="00A67C26"/>
    <w:pPr>
      <w:keepNext/>
      <w:keepLines/>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A67C26"/>
    <w:pPr>
      <w:keepNext/>
      <w:keepLines/>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A67C26"/>
    <w:pPr>
      <w:keepNext/>
      <w:keepLines/>
      <w:spacing w:before="160" w:after="80" w:line="278" w:lineRule="auto"/>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A67C26"/>
    <w:pPr>
      <w:keepNext/>
      <w:keepLines/>
      <w:spacing w:before="80" w:after="40" w:line="278" w:lineRule="auto"/>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A67C26"/>
    <w:pPr>
      <w:keepNext/>
      <w:keepLines/>
      <w:spacing w:before="80" w:after="40" w:line="278" w:lineRule="auto"/>
      <w:outlineLvl w:val="4"/>
    </w:pPr>
    <w:rPr>
      <w:rFonts w:asciiTheme="minorHAnsi" w:eastAsiaTheme="minorEastAsia" w:hAnsiTheme="minorHAnsi" w:cstheme="majorBidi"/>
      <w:color w:val="0F4761" w:themeColor="accent1" w:themeShade="BF"/>
      <w:kern w:val="2"/>
      <w:szCs w:val="24"/>
      <w14:ligatures w14:val="standardContextual"/>
    </w:rPr>
  </w:style>
  <w:style w:type="paragraph" w:styleId="6">
    <w:name w:val="heading 6"/>
    <w:basedOn w:val="a"/>
    <w:next w:val="a"/>
    <w:link w:val="60"/>
    <w:uiPriority w:val="9"/>
    <w:semiHidden/>
    <w:unhideWhenUsed/>
    <w:qFormat/>
    <w:rsid w:val="00A67C26"/>
    <w:pPr>
      <w:keepNext/>
      <w:keepLines/>
      <w:spacing w:before="40" w:line="278" w:lineRule="auto"/>
      <w:outlineLvl w:val="5"/>
    </w:pPr>
    <w:rPr>
      <w:rFonts w:asciiTheme="minorHAnsi" w:eastAsiaTheme="minorEastAsia" w:hAnsiTheme="minorHAnsi" w:cstheme="majorBidi"/>
      <w:b/>
      <w:bCs/>
      <w:color w:val="0F4761" w:themeColor="accent1" w:themeShade="BF"/>
      <w:kern w:val="2"/>
      <w:sz w:val="22"/>
      <w:szCs w:val="24"/>
      <w14:ligatures w14:val="standardContextual"/>
    </w:rPr>
  </w:style>
  <w:style w:type="paragraph" w:styleId="7">
    <w:name w:val="heading 7"/>
    <w:basedOn w:val="a"/>
    <w:next w:val="a"/>
    <w:link w:val="70"/>
    <w:uiPriority w:val="9"/>
    <w:semiHidden/>
    <w:unhideWhenUsed/>
    <w:qFormat/>
    <w:rsid w:val="00A67C26"/>
    <w:pPr>
      <w:keepNext/>
      <w:keepLines/>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A67C26"/>
    <w:pPr>
      <w:keepNext/>
      <w:keepLines/>
      <w:spacing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A67C26"/>
    <w:pPr>
      <w:keepNext/>
      <w:keepLines/>
      <w:spacing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C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67C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67C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67C26"/>
    <w:rPr>
      <w:rFonts w:cstheme="majorBidi"/>
      <w:color w:val="0F4761" w:themeColor="accent1" w:themeShade="BF"/>
      <w:sz w:val="28"/>
      <w:szCs w:val="28"/>
    </w:rPr>
  </w:style>
  <w:style w:type="character" w:customStyle="1" w:styleId="50">
    <w:name w:val="标题 5 字符"/>
    <w:basedOn w:val="a0"/>
    <w:link w:val="5"/>
    <w:uiPriority w:val="9"/>
    <w:semiHidden/>
    <w:rsid w:val="00A67C26"/>
    <w:rPr>
      <w:rFonts w:cstheme="majorBidi"/>
      <w:color w:val="0F4761" w:themeColor="accent1" w:themeShade="BF"/>
      <w:sz w:val="24"/>
    </w:rPr>
  </w:style>
  <w:style w:type="character" w:customStyle="1" w:styleId="60">
    <w:name w:val="标题 6 字符"/>
    <w:basedOn w:val="a0"/>
    <w:link w:val="6"/>
    <w:uiPriority w:val="9"/>
    <w:semiHidden/>
    <w:rsid w:val="00A67C26"/>
    <w:rPr>
      <w:rFonts w:cstheme="majorBidi"/>
      <w:b/>
      <w:bCs/>
      <w:color w:val="0F4761" w:themeColor="accent1" w:themeShade="BF"/>
    </w:rPr>
  </w:style>
  <w:style w:type="character" w:customStyle="1" w:styleId="70">
    <w:name w:val="标题 7 字符"/>
    <w:basedOn w:val="a0"/>
    <w:link w:val="7"/>
    <w:uiPriority w:val="9"/>
    <w:semiHidden/>
    <w:rsid w:val="00A67C26"/>
    <w:rPr>
      <w:rFonts w:cstheme="majorBidi"/>
      <w:b/>
      <w:bCs/>
      <w:color w:val="595959" w:themeColor="text1" w:themeTint="A6"/>
    </w:rPr>
  </w:style>
  <w:style w:type="character" w:customStyle="1" w:styleId="80">
    <w:name w:val="标题 8 字符"/>
    <w:basedOn w:val="a0"/>
    <w:link w:val="8"/>
    <w:uiPriority w:val="9"/>
    <w:semiHidden/>
    <w:rsid w:val="00A67C26"/>
    <w:rPr>
      <w:rFonts w:cstheme="majorBidi"/>
      <w:color w:val="595959" w:themeColor="text1" w:themeTint="A6"/>
    </w:rPr>
  </w:style>
  <w:style w:type="character" w:customStyle="1" w:styleId="90">
    <w:name w:val="标题 9 字符"/>
    <w:basedOn w:val="a0"/>
    <w:link w:val="9"/>
    <w:uiPriority w:val="9"/>
    <w:semiHidden/>
    <w:rsid w:val="00A67C26"/>
    <w:rPr>
      <w:rFonts w:eastAsiaTheme="majorEastAsia" w:cstheme="majorBidi"/>
      <w:color w:val="595959" w:themeColor="text1" w:themeTint="A6"/>
    </w:rPr>
  </w:style>
  <w:style w:type="paragraph" w:styleId="a3">
    <w:name w:val="Title"/>
    <w:basedOn w:val="a"/>
    <w:next w:val="a"/>
    <w:link w:val="a4"/>
    <w:uiPriority w:val="10"/>
    <w:qFormat/>
    <w:rsid w:val="00A67C26"/>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6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C26"/>
    <w:pPr>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A6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C26"/>
    <w:pPr>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A67C26"/>
    <w:rPr>
      <w:i/>
      <w:iCs/>
      <w:color w:val="404040" w:themeColor="text1" w:themeTint="BF"/>
    </w:rPr>
  </w:style>
  <w:style w:type="paragraph" w:styleId="a9">
    <w:name w:val="List Paragraph"/>
    <w:basedOn w:val="a"/>
    <w:uiPriority w:val="34"/>
    <w:qFormat/>
    <w:rsid w:val="00A67C26"/>
    <w:pPr>
      <w:spacing w:after="160" w:line="278" w:lineRule="auto"/>
      <w:ind w:left="720"/>
      <w:contextualSpacing/>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A67C26"/>
    <w:rPr>
      <w:i/>
      <w:iCs/>
      <w:color w:val="0F4761" w:themeColor="accent1" w:themeShade="BF"/>
    </w:rPr>
  </w:style>
  <w:style w:type="paragraph" w:styleId="ab">
    <w:name w:val="Intense Quote"/>
    <w:basedOn w:val="a"/>
    <w:next w:val="a"/>
    <w:link w:val="ac"/>
    <w:uiPriority w:val="30"/>
    <w:qFormat/>
    <w:rsid w:val="00A67C2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ac">
    <w:name w:val="明显引用 字符"/>
    <w:basedOn w:val="a0"/>
    <w:link w:val="ab"/>
    <w:uiPriority w:val="30"/>
    <w:rsid w:val="00A67C26"/>
    <w:rPr>
      <w:i/>
      <w:iCs/>
      <w:color w:val="0F4761" w:themeColor="accent1" w:themeShade="BF"/>
    </w:rPr>
  </w:style>
  <w:style w:type="character" w:styleId="ad">
    <w:name w:val="Intense Reference"/>
    <w:basedOn w:val="a0"/>
    <w:uiPriority w:val="32"/>
    <w:qFormat/>
    <w:rsid w:val="00A67C26"/>
    <w:rPr>
      <w:b/>
      <w:bCs/>
      <w:smallCaps/>
      <w:color w:val="0F4761" w:themeColor="accent1" w:themeShade="BF"/>
      <w:spacing w:val="5"/>
    </w:rPr>
  </w:style>
  <w:style w:type="paragraph" w:styleId="ae">
    <w:name w:val="Normal (Web)"/>
    <w:basedOn w:val="a"/>
    <w:rsid w:val="00A67C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小潘潘</dc:creator>
  <cp:keywords/>
  <dc:description/>
  <cp:lastModifiedBy>小潘潘</cp:lastModifiedBy>
  <cp:revision>3</cp:revision>
  <dcterms:created xsi:type="dcterms:W3CDTF">2024-08-26T06:12:00Z</dcterms:created>
  <dcterms:modified xsi:type="dcterms:W3CDTF">2024-08-29T01:39:00Z</dcterms:modified>
</cp:coreProperties>
</file>