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B4EC" w14:textId="1952EA9D" w:rsidR="00CD712C" w:rsidRDefault="00043EEC" w:rsidP="00043EEC">
      <w:pPr>
        <w:spacing w:before="156" w:after="156"/>
        <w:jc w:val="center"/>
        <w:rPr>
          <w:b/>
          <w:bCs/>
          <w:sz w:val="32"/>
          <w:szCs w:val="32"/>
        </w:rPr>
      </w:pPr>
      <w:r w:rsidRPr="00043EEC">
        <w:rPr>
          <w:rFonts w:hint="eastAsia"/>
          <w:b/>
          <w:bCs/>
          <w:sz w:val="32"/>
          <w:szCs w:val="32"/>
        </w:rPr>
        <w:t>南京市</w:t>
      </w:r>
      <w:r>
        <w:rPr>
          <w:rFonts w:hint="eastAsia"/>
          <w:b/>
          <w:bCs/>
          <w:sz w:val="32"/>
          <w:szCs w:val="32"/>
        </w:rPr>
        <w:t>第二医院</w:t>
      </w:r>
      <w:r w:rsidRPr="00043EEC">
        <w:rPr>
          <w:rFonts w:hint="eastAsia"/>
          <w:b/>
          <w:bCs/>
          <w:sz w:val="32"/>
          <w:szCs w:val="32"/>
        </w:rPr>
        <w:t>清洁生产审核内容</w:t>
      </w:r>
    </w:p>
    <w:p w14:paraId="28A9655F" w14:textId="0345AA3A" w:rsidR="00043EEC" w:rsidRDefault="00043EEC" w:rsidP="000A2553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043EEC">
        <w:rPr>
          <w:rFonts w:hint="eastAsia"/>
          <w:sz w:val="28"/>
          <w:szCs w:val="28"/>
        </w:rPr>
        <w:t>根据《江苏省清洁生产审核简易流程工作指南（试行）》，南京市第二医院清洁生产审核的现状调研</w:t>
      </w:r>
      <w:proofErr w:type="gramStart"/>
      <w:r w:rsidRPr="00043EEC">
        <w:rPr>
          <w:rFonts w:hint="eastAsia"/>
          <w:sz w:val="28"/>
          <w:szCs w:val="28"/>
        </w:rPr>
        <w:t>需包括</w:t>
      </w:r>
      <w:proofErr w:type="gramEnd"/>
      <w:r w:rsidRPr="00043EEC">
        <w:rPr>
          <w:rFonts w:hint="eastAsia"/>
          <w:sz w:val="28"/>
          <w:szCs w:val="28"/>
        </w:rPr>
        <w:t>以下内容：</w:t>
      </w:r>
    </w:p>
    <w:p w14:paraId="076CE2AD" w14:textId="50084931" w:rsidR="00043EEC" w:rsidRPr="00043EEC" w:rsidRDefault="00043EEC" w:rsidP="000A2553">
      <w:pPr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一、运营状况</w:t>
      </w:r>
    </w:p>
    <w:p w14:paraId="759D32E6" w14:textId="6E332BD4" w:rsidR="00043EEC" w:rsidRPr="00043EEC" w:rsidRDefault="00043EEC" w:rsidP="000A2553">
      <w:pPr>
        <w:pStyle w:val="af0"/>
        <w:numPr>
          <w:ilvl w:val="0"/>
          <w:numId w:val="10"/>
        </w:numPr>
        <w:snapToGrid w:val="0"/>
        <w:spacing w:line="360" w:lineRule="auto"/>
        <w:ind w:firstLineChars="200" w:firstLine="560"/>
        <w:contextualSpacing w:val="0"/>
        <w:rPr>
          <w:sz w:val="28"/>
          <w:szCs w:val="28"/>
        </w:rPr>
      </w:pPr>
      <w:r w:rsidRPr="00043EEC">
        <w:rPr>
          <w:rFonts w:hint="eastAsia"/>
          <w:sz w:val="28"/>
          <w:szCs w:val="28"/>
        </w:rPr>
        <w:t>原辅材料</w:t>
      </w:r>
      <w:r w:rsidR="00591C36">
        <w:rPr>
          <w:rFonts w:hint="eastAsia"/>
          <w:sz w:val="28"/>
          <w:szCs w:val="28"/>
        </w:rPr>
        <w:t>。</w:t>
      </w:r>
      <w:r w:rsidRPr="00043EEC">
        <w:rPr>
          <w:rFonts w:hint="eastAsia"/>
          <w:sz w:val="28"/>
          <w:szCs w:val="28"/>
        </w:rPr>
        <w:t>调查医院近三年各类试剂、原辅材料的</w:t>
      </w:r>
      <w:r>
        <w:rPr>
          <w:rFonts w:hint="eastAsia"/>
          <w:sz w:val="28"/>
          <w:szCs w:val="28"/>
        </w:rPr>
        <w:t>种类及消耗</w:t>
      </w:r>
      <w:r w:rsidRPr="00043EEC">
        <w:rPr>
          <w:rFonts w:hint="eastAsia"/>
          <w:sz w:val="28"/>
          <w:szCs w:val="28"/>
        </w:rPr>
        <w:t>情况。</w:t>
      </w:r>
    </w:p>
    <w:p w14:paraId="4E8F7368" w14:textId="0717133B" w:rsidR="00043EEC" w:rsidRPr="00043EEC" w:rsidRDefault="00043EEC" w:rsidP="000A2553">
      <w:pPr>
        <w:pStyle w:val="af0"/>
        <w:numPr>
          <w:ilvl w:val="0"/>
          <w:numId w:val="10"/>
        </w:numPr>
        <w:snapToGrid w:val="0"/>
        <w:spacing w:line="360" w:lineRule="auto"/>
        <w:ind w:firstLineChars="200" w:firstLine="560"/>
        <w:contextualSpacing w:val="0"/>
        <w:rPr>
          <w:sz w:val="28"/>
          <w:szCs w:val="28"/>
        </w:rPr>
      </w:pPr>
      <w:r w:rsidRPr="00043EEC">
        <w:rPr>
          <w:rFonts w:hint="eastAsia"/>
          <w:sz w:val="28"/>
          <w:szCs w:val="28"/>
        </w:rPr>
        <w:t>运营能力</w:t>
      </w:r>
      <w:r w:rsidR="00591C3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调查医院近三年的运营情况</w:t>
      </w:r>
      <w:r w:rsidR="00591C36">
        <w:rPr>
          <w:rFonts w:hint="eastAsia"/>
          <w:sz w:val="28"/>
          <w:szCs w:val="28"/>
        </w:rPr>
        <w:t>（例如收治病人数）</w:t>
      </w:r>
      <w:r>
        <w:rPr>
          <w:rFonts w:hint="eastAsia"/>
          <w:sz w:val="28"/>
          <w:szCs w:val="28"/>
        </w:rPr>
        <w:t>。</w:t>
      </w:r>
    </w:p>
    <w:p w14:paraId="0BAAD8BB" w14:textId="34611C6F" w:rsidR="00043EEC" w:rsidRDefault="00043EEC" w:rsidP="000A2553">
      <w:pPr>
        <w:pStyle w:val="af0"/>
        <w:numPr>
          <w:ilvl w:val="0"/>
          <w:numId w:val="10"/>
        </w:numPr>
        <w:snapToGrid w:val="0"/>
        <w:spacing w:line="360" w:lineRule="auto"/>
        <w:ind w:firstLineChars="200" w:firstLine="560"/>
        <w:contextualSpacing w:val="0"/>
        <w:rPr>
          <w:sz w:val="28"/>
          <w:szCs w:val="28"/>
        </w:rPr>
      </w:pPr>
      <w:r w:rsidRPr="00043EEC">
        <w:rPr>
          <w:rFonts w:hint="eastAsia"/>
          <w:sz w:val="28"/>
          <w:szCs w:val="28"/>
        </w:rPr>
        <w:t>运营设备</w:t>
      </w:r>
      <w:r w:rsidR="00591C36">
        <w:rPr>
          <w:rFonts w:hint="eastAsia"/>
          <w:sz w:val="28"/>
          <w:szCs w:val="28"/>
        </w:rPr>
        <w:t>。主要</w:t>
      </w:r>
      <w:r>
        <w:rPr>
          <w:rFonts w:hint="eastAsia"/>
          <w:sz w:val="28"/>
          <w:szCs w:val="28"/>
        </w:rPr>
        <w:t>了解医院近三年使用的</w:t>
      </w:r>
      <w:r w:rsidR="00591C36">
        <w:rPr>
          <w:rFonts w:hint="eastAsia"/>
          <w:sz w:val="28"/>
          <w:szCs w:val="28"/>
        </w:rPr>
        <w:t>公</w:t>
      </w:r>
      <w:proofErr w:type="gramStart"/>
      <w:r w:rsidR="00591C36">
        <w:rPr>
          <w:rFonts w:hint="eastAsia"/>
          <w:sz w:val="28"/>
          <w:szCs w:val="28"/>
        </w:rPr>
        <w:t>辅工程</w:t>
      </w:r>
      <w:proofErr w:type="gramEnd"/>
      <w:r w:rsidR="00591C36">
        <w:rPr>
          <w:rFonts w:hint="eastAsia"/>
          <w:sz w:val="28"/>
          <w:szCs w:val="28"/>
        </w:rPr>
        <w:t>类辅助设施，例如锅炉、储罐等。</w:t>
      </w:r>
    </w:p>
    <w:p w14:paraId="5F6EDD7C" w14:textId="55F3AAC4" w:rsidR="00043EEC" w:rsidRPr="00043EEC" w:rsidRDefault="00043EEC" w:rsidP="000A2553">
      <w:pPr>
        <w:pStyle w:val="af0"/>
        <w:snapToGrid w:val="0"/>
        <w:spacing w:line="360" w:lineRule="auto"/>
        <w:ind w:left="440"/>
        <w:contextualSpacing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二、环境保护状况</w:t>
      </w:r>
    </w:p>
    <w:p w14:paraId="1ABB2813" w14:textId="12F8F45F" w:rsidR="00043EEC" w:rsidRPr="00043EEC" w:rsidRDefault="00043EEC" w:rsidP="000A2553">
      <w:pPr>
        <w:pStyle w:val="af0"/>
        <w:numPr>
          <w:ilvl w:val="0"/>
          <w:numId w:val="12"/>
        </w:numPr>
        <w:snapToGrid w:val="0"/>
        <w:spacing w:line="360" w:lineRule="auto"/>
        <w:ind w:firstLineChars="200" w:firstLine="560"/>
        <w:contextualSpacing w:val="0"/>
        <w:rPr>
          <w:sz w:val="28"/>
          <w:szCs w:val="28"/>
        </w:rPr>
      </w:pPr>
      <w:r w:rsidRPr="00043EEC">
        <w:rPr>
          <w:rFonts w:hint="eastAsia"/>
          <w:sz w:val="28"/>
          <w:szCs w:val="28"/>
        </w:rPr>
        <w:t>员工与管理</w:t>
      </w:r>
      <w:r w:rsidR="00591C36">
        <w:rPr>
          <w:rFonts w:hint="eastAsia"/>
          <w:sz w:val="28"/>
          <w:szCs w:val="28"/>
        </w:rPr>
        <w:t>。主要了解环境管理现状，以及近三年有无环境风险事故等。</w:t>
      </w:r>
    </w:p>
    <w:p w14:paraId="21A73F2C" w14:textId="4967BC64" w:rsidR="00043EEC" w:rsidRDefault="00591C36" w:rsidP="000A2553">
      <w:pPr>
        <w:pStyle w:val="af0"/>
        <w:numPr>
          <w:ilvl w:val="0"/>
          <w:numId w:val="12"/>
        </w:numPr>
        <w:snapToGrid w:val="0"/>
        <w:spacing w:line="360" w:lineRule="auto"/>
        <w:ind w:firstLineChars="200" w:firstLine="560"/>
        <w:contextualSpacing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污染源排放及治理情况。</w:t>
      </w:r>
      <w:r w:rsidRPr="00591C36">
        <w:rPr>
          <w:rFonts w:hint="eastAsia"/>
          <w:sz w:val="28"/>
          <w:szCs w:val="28"/>
        </w:rPr>
        <w:t>以量化数据说明</w:t>
      </w:r>
      <w:r>
        <w:rPr>
          <w:rFonts w:hint="eastAsia"/>
          <w:sz w:val="28"/>
          <w:szCs w:val="28"/>
        </w:rPr>
        <w:t>废气、废水、固废</w:t>
      </w:r>
      <w:proofErr w:type="gramStart"/>
      <w:r>
        <w:rPr>
          <w:rFonts w:hint="eastAsia"/>
          <w:sz w:val="28"/>
          <w:szCs w:val="28"/>
        </w:rPr>
        <w:t>的</w:t>
      </w:r>
      <w:r w:rsidRPr="00591C36">
        <w:rPr>
          <w:rFonts w:hint="eastAsia"/>
          <w:sz w:val="28"/>
          <w:szCs w:val="28"/>
        </w:rPr>
        <w:t>产排情况</w:t>
      </w:r>
      <w:proofErr w:type="gramEnd"/>
      <w:r>
        <w:rPr>
          <w:rFonts w:hint="eastAsia"/>
          <w:sz w:val="28"/>
          <w:szCs w:val="28"/>
        </w:rPr>
        <w:t>，</w:t>
      </w:r>
      <w:r w:rsidRPr="00591C36">
        <w:rPr>
          <w:rFonts w:hint="eastAsia"/>
          <w:sz w:val="28"/>
          <w:szCs w:val="28"/>
        </w:rPr>
        <w:t>包括种类、危害性、浓度和总量达标状况等。</w:t>
      </w:r>
      <w:r>
        <w:rPr>
          <w:rFonts w:hint="eastAsia"/>
          <w:sz w:val="28"/>
          <w:szCs w:val="28"/>
        </w:rPr>
        <w:t>了解</w:t>
      </w:r>
      <w:r w:rsidRPr="00591C36">
        <w:rPr>
          <w:rFonts w:hint="eastAsia"/>
          <w:sz w:val="28"/>
          <w:szCs w:val="28"/>
        </w:rPr>
        <w:t>废气、废水、固废的治理现状。</w:t>
      </w:r>
      <w:r>
        <w:rPr>
          <w:rFonts w:hint="eastAsia"/>
          <w:sz w:val="28"/>
          <w:szCs w:val="28"/>
        </w:rPr>
        <w:t>了解</w:t>
      </w:r>
      <w:r w:rsidRPr="00591C36">
        <w:rPr>
          <w:rFonts w:hint="eastAsia"/>
          <w:sz w:val="28"/>
          <w:szCs w:val="28"/>
        </w:rPr>
        <w:t>三废的循环</w:t>
      </w:r>
      <w:r w:rsidRPr="00591C36">
        <w:rPr>
          <w:rFonts w:hint="eastAsia"/>
          <w:sz w:val="28"/>
          <w:szCs w:val="28"/>
        </w:rPr>
        <w:t>/</w:t>
      </w:r>
      <w:r w:rsidRPr="00591C36">
        <w:rPr>
          <w:rFonts w:hint="eastAsia"/>
          <w:sz w:val="28"/>
          <w:szCs w:val="28"/>
        </w:rPr>
        <w:t>综合利用情况，包括方法、效果、效益以及存在问题。</w:t>
      </w:r>
    </w:p>
    <w:p w14:paraId="75E138D4" w14:textId="420EF46B" w:rsidR="00043EEC" w:rsidRDefault="00043EEC" w:rsidP="000A2553">
      <w:pPr>
        <w:pStyle w:val="af0"/>
        <w:snapToGrid w:val="0"/>
        <w:spacing w:line="360" w:lineRule="auto"/>
        <w:ind w:left="440"/>
        <w:contextualSpacing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三、用能状况及分析</w:t>
      </w:r>
    </w:p>
    <w:p w14:paraId="43222D5E" w14:textId="3D7B6951" w:rsidR="00591C36" w:rsidRDefault="00591C36" w:rsidP="000A2553">
      <w:pPr>
        <w:pStyle w:val="af0"/>
        <w:numPr>
          <w:ilvl w:val="0"/>
          <w:numId w:val="14"/>
        </w:numPr>
        <w:snapToGrid w:val="0"/>
        <w:spacing w:line="360" w:lineRule="auto"/>
        <w:ind w:firstLineChars="200" w:firstLine="560"/>
        <w:contextualSpacing w:val="0"/>
        <w:rPr>
          <w:sz w:val="28"/>
          <w:szCs w:val="28"/>
        </w:rPr>
      </w:pPr>
      <w:r w:rsidRPr="00043EEC">
        <w:rPr>
          <w:rFonts w:hint="eastAsia"/>
          <w:sz w:val="28"/>
          <w:szCs w:val="28"/>
        </w:rPr>
        <w:t>能源</w:t>
      </w:r>
      <w:r>
        <w:rPr>
          <w:rFonts w:hint="eastAsia"/>
          <w:sz w:val="28"/>
          <w:szCs w:val="28"/>
        </w:rPr>
        <w:t>，调查医院近三年能源的使用</w:t>
      </w:r>
      <w:r>
        <w:rPr>
          <w:rFonts w:hint="eastAsia"/>
          <w:sz w:val="28"/>
          <w:szCs w:val="28"/>
        </w:rPr>
        <w:t>种类、平衡情况及消耗情况，包括</w:t>
      </w:r>
      <w:r w:rsidRPr="00591C36">
        <w:rPr>
          <w:rFonts w:hint="eastAsia"/>
          <w:sz w:val="28"/>
          <w:szCs w:val="28"/>
        </w:rPr>
        <w:t>天然气、柴油、水、电等</w:t>
      </w:r>
      <w:r>
        <w:rPr>
          <w:rFonts w:hint="eastAsia"/>
          <w:sz w:val="28"/>
          <w:szCs w:val="28"/>
        </w:rPr>
        <w:t>。</w:t>
      </w:r>
    </w:p>
    <w:p w14:paraId="59984F2C" w14:textId="77777777" w:rsidR="00591C36" w:rsidRPr="00591C36" w:rsidRDefault="00591C36" w:rsidP="00043EEC">
      <w:pPr>
        <w:pStyle w:val="af0"/>
        <w:spacing w:before="156" w:after="156"/>
        <w:ind w:left="440"/>
        <w:rPr>
          <w:rFonts w:hint="eastAsia"/>
          <w:sz w:val="28"/>
          <w:szCs w:val="28"/>
        </w:rPr>
      </w:pPr>
    </w:p>
    <w:sectPr w:rsidR="00591C36" w:rsidRPr="0059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C0A"/>
    <w:multiLevelType w:val="multilevel"/>
    <w:tmpl w:val="D816788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suff w:val="nothing"/>
      <w:lvlText w:val="%1.%2.%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55170B6"/>
    <w:multiLevelType w:val="multilevel"/>
    <w:tmpl w:val="CE9495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D8766E"/>
    <w:multiLevelType w:val="hybridMultilevel"/>
    <w:tmpl w:val="97B69554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0F3382F"/>
    <w:multiLevelType w:val="multilevel"/>
    <w:tmpl w:val="3B92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782747"/>
    <w:multiLevelType w:val="hybridMultilevel"/>
    <w:tmpl w:val="97B69554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6CB4E6E"/>
    <w:multiLevelType w:val="hybridMultilevel"/>
    <w:tmpl w:val="97B69554"/>
    <w:lvl w:ilvl="0" w:tplc="5666F6FC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D691D60"/>
    <w:multiLevelType w:val="hybridMultilevel"/>
    <w:tmpl w:val="97B69554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8EA743E"/>
    <w:multiLevelType w:val="hybridMultilevel"/>
    <w:tmpl w:val="16204B9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A3C2A3D"/>
    <w:multiLevelType w:val="multilevel"/>
    <w:tmpl w:val="48BE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9691503">
    <w:abstractNumId w:val="1"/>
  </w:num>
  <w:num w:numId="2" w16cid:durableId="182208734">
    <w:abstractNumId w:val="8"/>
  </w:num>
  <w:num w:numId="3" w16cid:durableId="1332172640">
    <w:abstractNumId w:val="1"/>
  </w:num>
  <w:num w:numId="4" w16cid:durableId="1564871933">
    <w:abstractNumId w:val="1"/>
  </w:num>
  <w:num w:numId="5" w16cid:durableId="1588343226">
    <w:abstractNumId w:val="0"/>
  </w:num>
  <w:num w:numId="6" w16cid:durableId="1641955232">
    <w:abstractNumId w:val="0"/>
  </w:num>
  <w:num w:numId="7" w16cid:durableId="822701260">
    <w:abstractNumId w:val="0"/>
  </w:num>
  <w:num w:numId="8" w16cid:durableId="770003818">
    <w:abstractNumId w:val="0"/>
  </w:num>
  <w:num w:numId="9" w16cid:durableId="1695688590">
    <w:abstractNumId w:val="3"/>
  </w:num>
  <w:num w:numId="10" w16cid:durableId="7997429">
    <w:abstractNumId w:val="5"/>
  </w:num>
  <w:num w:numId="11" w16cid:durableId="773093709">
    <w:abstractNumId w:val="7"/>
  </w:num>
  <w:num w:numId="12" w16cid:durableId="722024580">
    <w:abstractNumId w:val="2"/>
  </w:num>
  <w:num w:numId="13" w16cid:durableId="2014262212">
    <w:abstractNumId w:val="4"/>
  </w:num>
  <w:num w:numId="14" w16cid:durableId="762528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9F"/>
    <w:rsid w:val="00012568"/>
    <w:rsid w:val="00034F7E"/>
    <w:rsid w:val="00043275"/>
    <w:rsid w:val="00043EEC"/>
    <w:rsid w:val="00065064"/>
    <w:rsid w:val="00073B41"/>
    <w:rsid w:val="000A2553"/>
    <w:rsid w:val="000A7CFF"/>
    <w:rsid w:val="000B6A1C"/>
    <w:rsid w:val="000D3575"/>
    <w:rsid w:val="000D560B"/>
    <w:rsid w:val="000F45BB"/>
    <w:rsid w:val="0010444D"/>
    <w:rsid w:val="00127AAE"/>
    <w:rsid w:val="001653CD"/>
    <w:rsid w:val="00167D58"/>
    <w:rsid w:val="001E46D2"/>
    <w:rsid w:val="001F7C68"/>
    <w:rsid w:val="00200CB3"/>
    <w:rsid w:val="00222AF0"/>
    <w:rsid w:val="002276A5"/>
    <w:rsid w:val="00251494"/>
    <w:rsid w:val="00284222"/>
    <w:rsid w:val="00285FA0"/>
    <w:rsid w:val="002961D5"/>
    <w:rsid w:val="002B7251"/>
    <w:rsid w:val="002F093C"/>
    <w:rsid w:val="002F12E3"/>
    <w:rsid w:val="002F4C04"/>
    <w:rsid w:val="00304430"/>
    <w:rsid w:val="00343C1D"/>
    <w:rsid w:val="003638A0"/>
    <w:rsid w:val="003673AB"/>
    <w:rsid w:val="00381C1E"/>
    <w:rsid w:val="003D07EC"/>
    <w:rsid w:val="003F0622"/>
    <w:rsid w:val="00436710"/>
    <w:rsid w:val="00441D98"/>
    <w:rsid w:val="004730DF"/>
    <w:rsid w:val="0047501C"/>
    <w:rsid w:val="0048075F"/>
    <w:rsid w:val="00482875"/>
    <w:rsid w:val="004A1C71"/>
    <w:rsid w:val="004C26B8"/>
    <w:rsid w:val="004D346D"/>
    <w:rsid w:val="004D6E22"/>
    <w:rsid w:val="004E3495"/>
    <w:rsid w:val="00505873"/>
    <w:rsid w:val="00515399"/>
    <w:rsid w:val="0053145A"/>
    <w:rsid w:val="00587643"/>
    <w:rsid w:val="00591C36"/>
    <w:rsid w:val="005A0061"/>
    <w:rsid w:val="005C5AC5"/>
    <w:rsid w:val="005C70EF"/>
    <w:rsid w:val="005D138A"/>
    <w:rsid w:val="005E1590"/>
    <w:rsid w:val="005E209D"/>
    <w:rsid w:val="005E2780"/>
    <w:rsid w:val="00600005"/>
    <w:rsid w:val="00603F46"/>
    <w:rsid w:val="006074BC"/>
    <w:rsid w:val="006219FE"/>
    <w:rsid w:val="00630181"/>
    <w:rsid w:val="00635EE5"/>
    <w:rsid w:val="00645DA7"/>
    <w:rsid w:val="006B035D"/>
    <w:rsid w:val="006B7E93"/>
    <w:rsid w:val="006D5D39"/>
    <w:rsid w:val="00711ABA"/>
    <w:rsid w:val="00737E41"/>
    <w:rsid w:val="00776AC1"/>
    <w:rsid w:val="007A1118"/>
    <w:rsid w:val="00824F40"/>
    <w:rsid w:val="008265EC"/>
    <w:rsid w:val="0083488C"/>
    <w:rsid w:val="00854C0D"/>
    <w:rsid w:val="008567FA"/>
    <w:rsid w:val="00873E30"/>
    <w:rsid w:val="008820D4"/>
    <w:rsid w:val="00885AFA"/>
    <w:rsid w:val="00890CDE"/>
    <w:rsid w:val="008B4AE3"/>
    <w:rsid w:val="008C1DE3"/>
    <w:rsid w:val="008C3EC7"/>
    <w:rsid w:val="008E1E74"/>
    <w:rsid w:val="008E4735"/>
    <w:rsid w:val="008E5CD2"/>
    <w:rsid w:val="008F68A7"/>
    <w:rsid w:val="009062A0"/>
    <w:rsid w:val="0092611A"/>
    <w:rsid w:val="009271EC"/>
    <w:rsid w:val="00964826"/>
    <w:rsid w:val="00967FFC"/>
    <w:rsid w:val="0098195C"/>
    <w:rsid w:val="009B7CEC"/>
    <w:rsid w:val="009D7F62"/>
    <w:rsid w:val="009E2CED"/>
    <w:rsid w:val="009E3475"/>
    <w:rsid w:val="00A029F8"/>
    <w:rsid w:val="00A27DC9"/>
    <w:rsid w:val="00A77CC7"/>
    <w:rsid w:val="00A873AB"/>
    <w:rsid w:val="00AA7A71"/>
    <w:rsid w:val="00AB3CC5"/>
    <w:rsid w:val="00B27BAB"/>
    <w:rsid w:val="00B3114E"/>
    <w:rsid w:val="00B50430"/>
    <w:rsid w:val="00B65840"/>
    <w:rsid w:val="00B671BB"/>
    <w:rsid w:val="00B85A18"/>
    <w:rsid w:val="00B8747C"/>
    <w:rsid w:val="00BA4B73"/>
    <w:rsid w:val="00BD18EA"/>
    <w:rsid w:val="00BE40EB"/>
    <w:rsid w:val="00C039DC"/>
    <w:rsid w:val="00C11B7C"/>
    <w:rsid w:val="00C139C8"/>
    <w:rsid w:val="00C32659"/>
    <w:rsid w:val="00C32816"/>
    <w:rsid w:val="00C35601"/>
    <w:rsid w:val="00C377D9"/>
    <w:rsid w:val="00C452F8"/>
    <w:rsid w:val="00C56FD8"/>
    <w:rsid w:val="00C642AD"/>
    <w:rsid w:val="00C77373"/>
    <w:rsid w:val="00C85300"/>
    <w:rsid w:val="00CA6B49"/>
    <w:rsid w:val="00CA77F8"/>
    <w:rsid w:val="00CB088F"/>
    <w:rsid w:val="00CD712C"/>
    <w:rsid w:val="00D076A1"/>
    <w:rsid w:val="00D3514B"/>
    <w:rsid w:val="00D3758D"/>
    <w:rsid w:val="00D4790A"/>
    <w:rsid w:val="00D66AAC"/>
    <w:rsid w:val="00D95DB4"/>
    <w:rsid w:val="00DF3C15"/>
    <w:rsid w:val="00E11E0F"/>
    <w:rsid w:val="00E3459F"/>
    <w:rsid w:val="00E45591"/>
    <w:rsid w:val="00E52E74"/>
    <w:rsid w:val="00E54F5C"/>
    <w:rsid w:val="00E625F2"/>
    <w:rsid w:val="00E6502F"/>
    <w:rsid w:val="00E6739F"/>
    <w:rsid w:val="00E74EC1"/>
    <w:rsid w:val="00E760E8"/>
    <w:rsid w:val="00E968F7"/>
    <w:rsid w:val="00EC2797"/>
    <w:rsid w:val="00EC40BB"/>
    <w:rsid w:val="00EC4E9C"/>
    <w:rsid w:val="00F10D44"/>
    <w:rsid w:val="00F2613D"/>
    <w:rsid w:val="00F47A28"/>
    <w:rsid w:val="00F671C7"/>
    <w:rsid w:val="00F86409"/>
    <w:rsid w:val="00F97777"/>
    <w:rsid w:val="00FB59A0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CBB9"/>
  <w15:chartTrackingRefBased/>
  <w15:docId w15:val="{47EA6E6F-FEEC-4AAF-A2C1-33E5693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DE"/>
  </w:style>
  <w:style w:type="paragraph" w:styleId="1">
    <w:name w:val="heading 1"/>
    <w:basedOn w:val="a"/>
    <w:next w:val="a"/>
    <w:link w:val="10"/>
    <w:qFormat/>
    <w:rsid w:val="00C139C8"/>
    <w:pPr>
      <w:keepNext/>
      <w:keepLines/>
      <w:numPr>
        <w:numId w:val="8"/>
      </w:numPr>
      <w:outlineLvl w:val="0"/>
    </w:pPr>
    <w:rPr>
      <w:rFonts w:asciiTheme="minorHAnsi" w:eastAsia="仿宋_GB2312" w:hAnsiTheme="minorHAns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qFormat/>
    <w:rsid w:val="00C139C8"/>
    <w:pPr>
      <w:keepNext/>
      <w:keepLines/>
      <w:numPr>
        <w:ilvl w:val="1"/>
        <w:numId w:val="8"/>
      </w:numPr>
      <w:spacing w:beforeLines="50" w:before="156"/>
      <w:outlineLvl w:val="1"/>
    </w:pPr>
    <w:rPr>
      <w:rFonts w:asciiTheme="minorHAnsi" w:eastAsia="仿宋_GB2312" w:hAnsiTheme="minorHAns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139C8"/>
    <w:pPr>
      <w:keepNext/>
      <w:keepLines/>
      <w:numPr>
        <w:ilvl w:val="2"/>
        <w:numId w:val="8"/>
      </w:numPr>
      <w:outlineLvl w:val="2"/>
    </w:pPr>
    <w:rPr>
      <w:rFonts w:asciiTheme="minorHAnsi" w:eastAsia="仿宋_GB2312" w:hAnsiTheme="minorHAnsi"/>
      <w:b/>
      <w:bCs/>
      <w:sz w:val="28"/>
      <w:szCs w:val="32"/>
    </w:rPr>
  </w:style>
  <w:style w:type="paragraph" w:styleId="4">
    <w:name w:val="heading 4"/>
    <w:next w:val="a"/>
    <w:link w:val="40"/>
    <w:autoRedefine/>
    <w:qFormat/>
    <w:rsid w:val="00C139C8"/>
    <w:pPr>
      <w:keepNext/>
      <w:keepLines/>
      <w:numPr>
        <w:ilvl w:val="3"/>
        <w:numId w:val="9"/>
      </w:numPr>
      <w:adjustRightInd w:val="0"/>
      <w:snapToGrid w:val="0"/>
      <w:spacing w:line="360" w:lineRule="auto"/>
      <w:outlineLvl w:val="3"/>
    </w:pPr>
    <w:rPr>
      <w:rFonts w:eastAsia="仿宋_GB2312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3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3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3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3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autoRedefine/>
    <w:unhideWhenUsed/>
    <w:qFormat/>
    <w:rsid w:val="00C139C8"/>
    <w:rPr>
      <w:b/>
    </w:rPr>
  </w:style>
  <w:style w:type="paragraph" w:customStyle="1" w:styleId="a5">
    <w:name w:val="表格文字"/>
    <w:basedOn w:val="a"/>
    <w:link w:val="a6"/>
    <w:autoRedefine/>
    <w:qFormat/>
    <w:rsid w:val="00065064"/>
    <w:rPr>
      <w:bCs/>
      <w:snapToGrid w:val="0"/>
    </w:rPr>
  </w:style>
  <w:style w:type="character" w:customStyle="1" w:styleId="a6">
    <w:name w:val="表格文字 字符"/>
    <w:basedOn w:val="a0"/>
    <w:link w:val="a5"/>
    <w:rsid w:val="00065064"/>
    <w:rPr>
      <w:rFonts w:ascii="Times New Roman" w:eastAsia="宋体" w:hAnsi="Times New Roman"/>
      <w:bCs/>
      <w:snapToGrid w:val="0"/>
      <w:szCs w:val="21"/>
    </w:rPr>
  </w:style>
  <w:style w:type="paragraph" w:customStyle="1" w:styleId="a7">
    <w:name w:val="表格正文"/>
    <w:basedOn w:val="a"/>
    <w:next w:val="a"/>
    <w:link w:val="Char"/>
    <w:autoRedefine/>
    <w:qFormat/>
    <w:rsid w:val="00E760E8"/>
  </w:style>
  <w:style w:type="character" w:customStyle="1" w:styleId="Char">
    <w:name w:val="表格正文 Char"/>
    <w:link w:val="a7"/>
    <w:locked/>
    <w:rsid w:val="00E760E8"/>
    <w:rPr>
      <w:rFonts w:ascii="Times New Roman" w:hAnsi="Times New Roman"/>
      <w:szCs w:val="21"/>
    </w:rPr>
  </w:style>
  <w:style w:type="table" w:styleId="a8">
    <w:name w:val="Table Grid"/>
    <w:aliases w:val="表格样式,(环评报告表）,网格型表格"/>
    <w:basedOn w:val="a1"/>
    <w:uiPriority w:val="39"/>
    <w:qFormat/>
    <w:rsid w:val="0053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10">
    <w:name w:val="标题 1 字符"/>
    <w:link w:val="1"/>
    <w:rsid w:val="00C139C8"/>
    <w:rPr>
      <w:rFonts w:eastAsia="仿宋_GB2312"/>
      <w:b/>
      <w:bCs/>
      <w:kern w:val="44"/>
      <w:sz w:val="36"/>
      <w:szCs w:val="44"/>
    </w:rPr>
  </w:style>
  <w:style w:type="character" w:customStyle="1" w:styleId="20">
    <w:name w:val="标题 2 字符"/>
    <w:link w:val="2"/>
    <w:qFormat/>
    <w:rsid w:val="00C139C8"/>
    <w:rPr>
      <w:rFonts w:eastAsia="仿宋_GB2312"/>
      <w:b/>
      <w:bCs/>
      <w:sz w:val="32"/>
      <w:szCs w:val="32"/>
    </w:rPr>
  </w:style>
  <w:style w:type="table" w:customStyle="1" w:styleId="11">
    <w:name w:val="1样式"/>
    <w:basedOn w:val="a9"/>
    <w:uiPriority w:val="99"/>
    <w:rsid w:val="005C5AC5"/>
    <w:pPr>
      <w:adjustRightInd w:val="0"/>
      <w:snapToGrid w:val="0"/>
    </w:pPr>
    <w:tblPr>
      <w:jc w:val="center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a9">
    <w:name w:val="Grid Table Light"/>
    <w:basedOn w:val="a1"/>
    <w:uiPriority w:val="40"/>
    <w:rsid w:val="005C5A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标题 3 字符"/>
    <w:link w:val="3"/>
    <w:qFormat/>
    <w:rsid w:val="00C139C8"/>
    <w:rPr>
      <w:rFonts w:eastAsia="仿宋_GB2312"/>
      <w:b/>
      <w:bCs/>
      <w:sz w:val="28"/>
      <w:szCs w:val="32"/>
    </w:rPr>
  </w:style>
  <w:style w:type="character" w:customStyle="1" w:styleId="40">
    <w:name w:val="标题 4 字符"/>
    <w:link w:val="4"/>
    <w:qFormat/>
    <w:rsid w:val="00C139C8"/>
    <w:rPr>
      <w:rFonts w:eastAsia="仿宋_GB2312"/>
      <w:b/>
      <w:bCs/>
      <w:sz w:val="24"/>
      <w:szCs w:val="28"/>
    </w:rPr>
  </w:style>
  <w:style w:type="character" w:customStyle="1" w:styleId="a4">
    <w:name w:val="题注 字符"/>
    <w:link w:val="a3"/>
    <w:qFormat/>
    <w:rsid w:val="00C139C8"/>
    <w:rPr>
      <w:rFonts w:ascii="Times New Roman" w:eastAsia="宋体" w:hAnsi="Times New Roman"/>
      <w:b/>
      <w:sz w:val="24"/>
    </w:rPr>
  </w:style>
  <w:style w:type="character" w:customStyle="1" w:styleId="50">
    <w:name w:val="标题 5 字符"/>
    <w:basedOn w:val="a0"/>
    <w:link w:val="5"/>
    <w:uiPriority w:val="9"/>
    <w:semiHidden/>
    <w:rsid w:val="00E673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739F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39F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39F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39F"/>
    <w:rPr>
      <w:rFonts w:asciiTheme="minorHAnsi" w:eastAsiaTheme="majorEastAsia" w:hAnsiTheme="minorHAnsi" w:cstheme="majorBidi"/>
      <w:color w:val="595959" w:themeColor="text1" w:themeTint="A6"/>
    </w:rPr>
  </w:style>
  <w:style w:type="paragraph" w:styleId="aa">
    <w:name w:val="Title"/>
    <w:basedOn w:val="a"/>
    <w:next w:val="a"/>
    <w:link w:val="ab"/>
    <w:uiPriority w:val="10"/>
    <w:qFormat/>
    <w:rsid w:val="00E673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标题 字符"/>
    <w:basedOn w:val="a0"/>
    <w:link w:val="aa"/>
    <w:uiPriority w:val="10"/>
    <w:rsid w:val="00E6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673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副标题 字符"/>
    <w:basedOn w:val="a0"/>
    <w:link w:val="ac"/>
    <w:uiPriority w:val="11"/>
    <w:rsid w:val="00E6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E673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rsid w:val="00E6739F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E6739F"/>
    <w:pPr>
      <w:ind w:left="720"/>
      <w:contextualSpacing/>
    </w:pPr>
  </w:style>
  <w:style w:type="character" w:styleId="af1">
    <w:name w:val="Intense Emphasis"/>
    <w:basedOn w:val="a0"/>
    <w:uiPriority w:val="21"/>
    <w:qFormat/>
    <w:rsid w:val="00E6739F"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E67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rsid w:val="00E6739F"/>
    <w:rPr>
      <w:i/>
      <w:iCs/>
      <w:color w:val="0F4761" w:themeColor="accent1" w:themeShade="BF"/>
    </w:rPr>
  </w:style>
  <w:style w:type="character" w:styleId="af4">
    <w:name w:val="Intense Reference"/>
    <w:basedOn w:val="a0"/>
    <w:uiPriority w:val="32"/>
    <w:qFormat/>
    <w:rsid w:val="00E67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3</cp:revision>
  <dcterms:created xsi:type="dcterms:W3CDTF">2025-03-28T01:46:00Z</dcterms:created>
  <dcterms:modified xsi:type="dcterms:W3CDTF">2025-03-28T02:09:00Z</dcterms:modified>
</cp:coreProperties>
</file>